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D9E94" w14:textId="2940F46E" w:rsidR="00712A85" w:rsidRPr="008805E6" w:rsidRDefault="00712A85" w:rsidP="00712A85">
      <w:pPr>
        <w:widowControl/>
        <w:shd w:val="clear" w:color="auto" w:fill="FFFFFF"/>
        <w:spacing w:line="360" w:lineRule="auto"/>
        <w:jc w:val="center"/>
        <w:rPr>
          <w:rFonts w:ascii="Times New Roman" w:eastAsia="標楷體" w:hAnsi="Times New Roman" w:cs="Times New Roman"/>
          <w:color w:val="000000" w:themeColor="text1"/>
          <w:kern w:val="0"/>
          <w:sz w:val="32"/>
          <w:szCs w:val="32"/>
        </w:rPr>
      </w:pPr>
      <w:r w:rsidRPr="008805E6">
        <w:rPr>
          <w:rFonts w:ascii="Times New Roman" w:eastAsia="標楷體" w:hAnsi="Times New Roman" w:cs="Times New Roman" w:hint="eastAsia"/>
          <w:color w:val="000000" w:themeColor="text1"/>
          <w:sz w:val="36"/>
          <w:szCs w:val="36"/>
        </w:rPr>
        <w:t>國立臺灣藝術大學</w:t>
      </w:r>
      <w:r w:rsidR="00180E5F" w:rsidRPr="008805E6">
        <w:rPr>
          <w:rFonts w:ascii="標楷體" w:eastAsia="標楷體" w:hAnsi="標楷體" w:hint="eastAsia"/>
          <w:color w:val="000000" w:themeColor="text1"/>
          <w:sz w:val="36"/>
          <w:szCs w:val="36"/>
        </w:rPr>
        <w:t>高等教育深耕計畫</w:t>
      </w:r>
      <w:r w:rsidRPr="008805E6">
        <w:rPr>
          <w:rFonts w:ascii="Times New Roman" w:eastAsia="標楷體" w:hAnsi="Times New Roman" w:cs="Times New Roman" w:hint="eastAsia"/>
          <w:color w:val="000000" w:themeColor="text1"/>
          <w:kern w:val="0"/>
          <w:sz w:val="36"/>
          <w:szCs w:val="36"/>
        </w:rPr>
        <w:t>文創工作室</w:t>
      </w:r>
      <w:r w:rsidR="006A4E7C" w:rsidRPr="008805E6">
        <w:rPr>
          <w:rFonts w:ascii="Times New Roman" w:eastAsia="標楷體" w:hAnsi="Times New Roman" w:cs="Times New Roman" w:hint="eastAsia"/>
          <w:color w:val="000000" w:themeColor="text1"/>
          <w:kern w:val="0"/>
          <w:sz w:val="36"/>
          <w:szCs w:val="36"/>
        </w:rPr>
        <w:t>獎</w:t>
      </w:r>
      <w:r w:rsidRPr="008805E6">
        <w:rPr>
          <w:rFonts w:ascii="Times New Roman" w:eastAsia="標楷體" w:hAnsi="Times New Roman" w:cs="Times New Roman" w:hint="eastAsia"/>
          <w:color w:val="000000" w:themeColor="text1"/>
          <w:kern w:val="0"/>
          <w:sz w:val="36"/>
          <w:szCs w:val="36"/>
        </w:rPr>
        <w:t>助要點</w:t>
      </w:r>
    </w:p>
    <w:p w14:paraId="38F5C94E" w14:textId="09FF6907" w:rsidR="009848BC" w:rsidRDefault="000008A9" w:rsidP="00C821A7">
      <w:pPr>
        <w:widowControl/>
        <w:shd w:val="clear" w:color="auto" w:fill="FFFFFF"/>
        <w:spacing w:line="0" w:lineRule="atLeast"/>
        <w:jc w:val="right"/>
        <w:rPr>
          <w:rStyle w:val="normalchar1"/>
          <w:rFonts w:ascii="標楷體" w:eastAsia="標楷體" w:hAnsi="標楷體"/>
          <w:color w:val="000000" w:themeColor="text1"/>
          <w:sz w:val="16"/>
          <w:szCs w:val="16"/>
        </w:rPr>
      </w:pPr>
      <w:r w:rsidRPr="008805E6">
        <w:rPr>
          <w:rStyle w:val="normalchar1"/>
          <w:rFonts w:ascii="標楷體" w:eastAsia="標楷體" w:hAnsi="標楷體" w:hint="eastAsia"/>
          <w:color w:val="000000" w:themeColor="text1"/>
          <w:sz w:val="16"/>
          <w:szCs w:val="16"/>
        </w:rPr>
        <w:t>107年5月8日高等教育深耕計畫</w:t>
      </w:r>
      <w:r w:rsidR="007E3B26" w:rsidRPr="008805E6">
        <w:rPr>
          <w:rStyle w:val="normalchar1"/>
          <w:rFonts w:ascii="標楷體" w:eastAsia="標楷體" w:hAnsi="標楷體" w:hint="eastAsia"/>
          <w:color w:val="000000" w:themeColor="text1"/>
          <w:sz w:val="16"/>
          <w:szCs w:val="16"/>
        </w:rPr>
        <w:t>管考</w:t>
      </w:r>
      <w:r w:rsidR="002D0F3B" w:rsidRPr="008805E6">
        <w:rPr>
          <w:rStyle w:val="normalchar1"/>
          <w:rFonts w:ascii="標楷體" w:eastAsia="標楷體" w:hAnsi="標楷體" w:hint="eastAsia"/>
          <w:color w:val="000000" w:themeColor="text1"/>
          <w:sz w:val="16"/>
          <w:szCs w:val="16"/>
        </w:rPr>
        <w:t>委員</w:t>
      </w:r>
      <w:r w:rsidR="008805E6">
        <w:rPr>
          <w:rStyle w:val="normalchar1"/>
          <w:rFonts w:ascii="標楷體" w:eastAsia="標楷體" w:hAnsi="標楷體" w:hint="eastAsia"/>
          <w:color w:val="000000" w:themeColor="text1"/>
          <w:sz w:val="16"/>
          <w:szCs w:val="16"/>
        </w:rPr>
        <w:t>會通過</w:t>
      </w:r>
    </w:p>
    <w:p w14:paraId="39FCA99A" w14:textId="0B9D30B9" w:rsidR="008805E6" w:rsidRPr="008805E6" w:rsidRDefault="008805E6" w:rsidP="008805E6">
      <w:pPr>
        <w:widowControl/>
        <w:shd w:val="clear" w:color="auto" w:fill="FFFFFF"/>
        <w:spacing w:line="0" w:lineRule="atLeast"/>
        <w:jc w:val="right"/>
        <w:rPr>
          <w:rStyle w:val="normalchar1"/>
          <w:rFonts w:ascii="標楷體" w:eastAsia="標楷體" w:hAnsi="標楷體"/>
          <w:color w:val="000000" w:themeColor="text1"/>
          <w:sz w:val="16"/>
          <w:szCs w:val="16"/>
        </w:rPr>
      </w:pPr>
      <w:r>
        <w:rPr>
          <w:rStyle w:val="normalchar1"/>
          <w:rFonts w:ascii="標楷體" w:eastAsia="標楷體" w:hAnsi="標楷體" w:hint="eastAsia"/>
          <w:color w:val="000000" w:themeColor="text1"/>
          <w:sz w:val="16"/>
          <w:szCs w:val="16"/>
        </w:rPr>
        <w:t>1</w:t>
      </w:r>
      <w:r>
        <w:rPr>
          <w:rStyle w:val="normalchar1"/>
          <w:rFonts w:ascii="標楷體" w:eastAsia="標楷體" w:hAnsi="標楷體"/>
          <w:color w:val="000000" w:themeColor="text1"/>
          <w:sz w:val="16"/>
          <w:szCs w:val="16"/>
        </w:rPr>
        <w:t>11</w:t>
      </w:r>
      <w:r w:rsidRPr="008805E6">
        <w:rPr>
          <w:rStyle w:val="normalchar1"/>
          <w:rFonts w:ascii="標楷體" w:eastAsia="標楷體" w:hAnsi="標楷體" w:hint="eastAsia"/>
          <w:color w:val="000000" w:themeColor="text1"/>
          <w:sz w:val="16"/>
          <w:szCs w:val="16"/>
        </w:rPr>
        <w:t>年</w:t>
      </w:r>
      <w:r>
        <w:rPr>
          <w:rStyle w:val="normalchar1"/>
          <w:rFonts w:ascii="標楷體" w:eastAsia="標楷體" w:hAnsi="標楷體"/>
          <w:color w:val="000000" w:themeColor="text1"/>
          <w:sz w:val="16"/>
          <w:szCs w:val="16"/>
        </w:rPr>
        <w:t>3</w:t>
      </w:r>
      <w:r w:rsidRPr="008805E6">
        <w:rPr>
          <w:rStyle w:val="normalchar1"/>
          <w:rFonts w:ascii="標楷體" w:eastAsia="標楷體" w:hAnsi="標楷體" w:hint="eastAsia"/>
          <w:color w:val="000000" w:themeColor="text1"/>
          <w:sz w:val="16"/>
          <w:szCs w:val="16"/>
        </w:rPr>
        <w:t>月</w:t>
      </w:r>
      <w:r>
        <w:rPr>
          <w:rStyle w:val="normalchar1"/>
          <w:rFonts w:ascii="標楷體" w:eastAsia="標楷體" w:hAnsi="標楷體"/>
          <w:color w:val="000000" w:themeColor="text1"/>
          <w:sz w:val="16"/>
          <w:szCs w:val="16"/>
        </w:rPr>
        <w:t>9</w:t>
      </w:r>
      <w:bookmarkStart w:id="0" w:name="_GoBack"/>
      <w:bookmarkEnd w:id="0"/>
      <w:r w:rsidRPr="008805E6">
        <w:rPr>
          <w:rStyle w:val="normalchar1"/>
          <w:rFonts w:ascii="標楷體" w:eastAsia="標楷體" w:hAnsi="標楷體" w:hint="eastAsia"/>
          <w:color w:val="000000" w:themeColor="text1"/>
          <w:sz w:val="16"/>
          <w:szCs w:val="16"/>
        </w:rPr>
        <w:t>日高等教育深耕計畫管考委員</w:t>
      </w:r>
      <w:r>
        <w:rPr>
          <w:rStyle w:val="normalchar1"/>
          <w:rFonts w:ascii="標楷體" w:eastAsia="標楷體" w:hAnsi="標楷體" w:hint="eastAsia"/>
          <w:color w:val="000000" w:themeColor="text1"/>
          <w:sz w:val="16"/>
          <w:szCs w:val="16"/>
        </w:rPr>
        <w:t>會通過</w:t>
      </w:r>
    </w:p>
    <w:p w14:paraId="266CE0E6" w14:textId="77777777" w:rsidR="008805E6" w:rsidRPr="008805E6" w:rsidRDefault="008805E6" w:rsidP="008805E6">
      <w:pPr>
        <w:widowControl/>
        <w:shd w:val="clear" w:color="auto" w:fill="FFFFFF"/>
        <w:spacing w:line="0" w:lineRule="atLeast"/>
        <w:ind w:right="4320"/>
        <w:jc w:val="right"/>
        <w:rPr>
          <w:rStyle w:val="normalchar1"/>
          <w:rFonts w:ascii="標楷體" w:eastAsia="標楷體" w:hAnsi="標楷體" w:hint="eastAsia"/>
          <w:color w:val="000000" w:themeColor="text1"/>
          <w:sz w:val="16"/>
          <w:szCs w:val="16"/>
        </w:rPr>
      </w:pPr>
    </w:p>
    <w:p w14:paraId="3A081838" w14:textId="77777777" w:rsidR="0034238F" w:rsidRPr="008805E6" w:rsidRDefault="00C821A7"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國立臺灣藝術大學</w:t>
      </w:r>
      <w:r w:rsidRPr="008805E6">
        <w:rPr>
          <w:rFonts w:eastAsia="標楷體"/>
          <w:color w:val="000000" w:themeColor="text1"/>
        </w:rPr>
        <w:t>(</w:t>
      </w:r>
      <w:r w:rsidRPr="008805E6">
        <w:rPr>
          <w:rFonts w:eastAsia="標楷體" w:hint="eastAsia"/>
          <w:color w:val="000000" w:themeColor="text1"/>
        </w:rPr>
        <w:t>以下簡稱本校</w:t>
      </w:r>
      <w:r w:rsidRPr="008805E6">
        <w:rPr>
          <w:rFonts w:eastAsia="標楷體"/>
          <w:color w:val="000000" w:themeColor="text1"/>
        </w:rPr>
        <w:t>)</w:t>
      </w:r>
      <w:r w:rsidRPr="008805E6">
        <w:rPr>
          <w:rFonts w:eastAsia="標楷體" w:hint="eastAsia"/>
          <w:color w:val="000000" w:themeColor="text1"/>
        </w:rPr>
        <w:t>為落實教育部高等教育深耕計畫</w:t>
      </w:r>
      <w:r w:rsidRPr="008805E6">
        <w:rPr>
          <w:rFonts w:ascii="標楷體" w:eastAsia="標楷體" w:hAnsi="標楷體" w:hint="eastAsia"/>
          <w:color w:val="000000" w:themeColor="text1"/>
        </w:rPr>
        <w:t>(以下簡稱深耕計畫)</w:t>
      </w:r>
      <w:r w:rsidRPr="008805E6">
        <w:rPr>
          <w:rFonts w:eastAsia="標楷體" w:hint="eastAsia"/>
          <w:color w:val="000000" w:themeColor="text1"/>
        </w:rPr>
        <w:t>之精神，強化學用合一，</w:t>
      </w:r>
      <w:r w:rsidR="007E77BB" w:rsidRPr="008805E6">
        <w:rPr>
          <w:rFonts w:eastAsia="標楷體" w:hint="eastAsia"/>
          <w:color w:val="000000" w:themeColor="text1"/>
        </w:rPr>
        <w:t>導入文創產業的創新活水</w:t>
      </w:r>
      <w:r w:rsidR="007E77BB" w:rsidRPr="008805E6">
        <w:rPr>
          <w:rFonts w:ascii="標楷體" w:eastAsia="標楷體" w:hAnsi="標楷體" w:hint="eastAsia"/>
          <w:color w:val="000000" w:themeColor="text1"/>
          <w:kern w:val="2"/>
        </w:rPr>
        <w:t>、</w:t>
      </w:r>
      <w:r w:rsidR="007E77BB" w:rsidRPr="008805E6">
        <w:rPr>
          <w:rFonts w:eastAsia="標楷體" w:hint="eastAsia"/>
          <w:color w:val="000000" w:themeColor="text1"/>
        </w:rPr>
        <w:t>落實學生創意</w:t>
      </w:r>
      <w:r w:rsidRPr="008805E6">
        <w:rPr>
          <w:rFonts w:eastAsia="標楷體" w:hint="eastAsia"/>
          <w:color w:val="000000" w:themeColor="text1"/>
        </w:rPr>
        <w:t>，育成學生文創工作團隊，特訂定「國立臺灣藝術大學文高等教育深耕計畫</w:t>
      </w:r>
      <w:r w:rsidR="00273C86" w:rsidRPr="008805E6">
        <w:rPr>
          <w:rFonts w:eastAsia="標楷體" w:hint="eastAsia"/>
          <w:color w:val="000000" w:themeColor="text1"/>
        </w:rPr>
        <w:t>文</w:t>
      </w:r>
      <w:r w:rsidRPr="008805E6">
        <w:rPr>
          <w:rFonts w:eastAsia="標楷體" w:hint="eastAsia"/>
          <w:color w:val="000000" w:themeColor="text1"/>
        </w:rPr>
        <w:t>創工作室</w:t>
      </w:r>
      <w:r w:rsidR="00627F8A" w:rsidRPr="008805E6">
        <w:rPr>
          <w:rFonts w:ascii="標楷體" w:eastAsia="標楷體" w:hAnsi="標楷體" w:hint="eastAsia"/>
          <w:color w:val="000000" w:themeColor="text1"/>
          <w:kern w:val="2"/>
        </w:rPr>
        <w:t>獎</w:t>
      </w:r>
      <w:r w:rsidRPr="008805E6">
        <w:rPr>
          <w:rFonts w:ascii="標楷體" w:eastAsia="標楷體" w:hAnsi="標楷體" w:hint="eastAsia"/>
          <w:color w:val="000000" w:themeColor="text1"/>
          <w:kern w:val="2"/>
        </w:rPr>
        <w:t>助</w:t>
      </w:r>
      <w:r w:rsidRPr="008805E6">
        <w:rPr>
          <w:rFonts w:eastAsia="標楷體" w:hint="eastAsia"/>
          <w:color w:val="000000" w:themeColor="text1"/>
        </w:rPr>
        <w:t>要點」</w:t>
      </w:r>
      <w:r w:rsidRPr="008805E6">
        <w:rPr>
          <w:rFonts w:eastAsia="標楷體"/>
          <w:color w:val="000000" w:themeColor="text1"/>
        </w:rPr>
        <w:t>(</w:t>
      </w:r>
      <w:r w:rsidRPr="008805E6">
        <w:rPr>
          <w:rFonts w:eastAsia="標楷體" w:hint="eastAsia"/>
          <w:color w:val="000000" w:themeColor="text1"/>
        </w:rPr>
        <w:t>以下簡稱本要點</w:t>
      </w:r>
      <w:r w:rsidRPr="008805E6">
        <w:rPr>
          <w:rFonts w:eastAsia="標楷體"/>
          <w:color w:val="000000" w:themeColor="text1"/>
        </w:rPr>
        <w:t>)</w:t>
      </w:r>
      <w:r w:rsidRPr="008805E6">
        <w:rPr>
          <w:rFonts w:eastAsia="標楷體" w:hint="eastAsia"/>
          <w:color w:val="000000" w:themeColor="text1"/>
        </w:rPr>
        <w:t>。</w:t>
      </w:r>
    </w:p>
    <w:p w14:paraId="4369FBA5" w14:textId="77777777" w:rsidR="0034238F" w:rsidRPr="008805E6" w:rsidRDefault="009848BC"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本要點所</w:t>
      </w:r>
      <w:r w:rsidR="00C21139" w:rsidRPr="008805E6">
        <w:rPr>
          <w:rFonts w:ascii="標楷體" w:eastAsia="標楷體" w:hAnsi="標楷體" w:hint="eastAsia"/>
          <w:color w:val="000000" w:themeColor="text1"/>
          <w:kern w:val="2"/>
        </w:rPr>
        <w:t>稱</w:t>
      </w:r>
      <w:r w:rsidRPr="008805E6">
        <w:rPr>
          <w:rFonts w:eastAsia="標楷體" w:hint="eastAsia"/>
          <w:color w:val="000000" w:themeColor="text1"/>
        </w:rPr>
        <w:t>「文創工作室」係指由本校師生及企業人士共同組成</w:t>
      </w:r>
      <w:r w:rsidR="001A653B" w:rsidRPr="008805E6">
        <w:rPr>
          <w:rFonts w:ascii="標楷體" w:eastAsia="標楷體" w:hAnsi="標楷體" w:hint="eastAsia"/>
          <w:color w:val="000000" w:themeColor="text1"/>
          <w:kern w:val="2"/>
        </w:rPr>
        <w:t>，進行</w:t>
      </w:r>
      <w:r w:rsidRPr="008805E6">
        <w:rPr>
          <w:rFonts w:ascii="標楷體" w:eastAsia="標楷體" w:hAnsi="標楷體" w:hint="eastAsia"/>
          <w:color w:val="000000" w:themeColor="text1"/>
          <w:kern w:val="2"/>
        </w:rPr>
        <w:t>文創產業研究與開發</w:t>
      </w:r>
      <w:r w:rsidR="001A653B" w:rsidRPr="008805E6">
        <w:rPr>
          <w:rFonts w:ascii="標楷體" w:eastAsia="標楷體" w:hAnsi="標楷體" w:hint="eastAsia"/>
          <w:color w:val="000000" w:themeColor="text1"/>
          <w:kern w:val="2"/>
        </w:rPr>
        <w:t>之專案</w:t>
      </w:r>
      <w:r w:rsidRPr="008805E6">
        <w:rPr>
          <w:rFonts w:ascii="標楷體" w:eastAsia="標楷體" w:hAnsi="標楷體" w:hint="eastAsia"/>
          <w:color w:val="000000" w:themeColor="text1"/>
          <w:kern w:val="2"/>
        </w:rPr>
        <w:t>團隊。</w:t>
      </w:r>
      <w:r w:rsidR="001A653B" w:rsidRPr="008805E6">
        <w:rPr>
          <w:rFonts w:ascii="標楷體" w:eastAsia="標楷體" w:hAnsi="標楷體" w:hint="eastAsia"/>
          <w:color w:val="000000" w:themeColor="text1"/>
          <w:kern w:val="2"/>
        </w:rPr>
        <w:t>透過</w:t>
      </w:r>
      <w:r w:rsidRPr="008805E6">
        <w:rPr>
          <w:rFonts w:eastAsia="標楷體" w:hint="eastAsia"/>
          <w:color w:val="000000" w:themeColor="text1"/>
        </w:rPr>
        <w:t>工作室之運行，讓學生能於在校期間落實學用合一、集結職場團隊運作之能量</w:t>
      </w:r>
      <w:r w:rsidR="001A653B" w:rsidRPr="008805E6">
        <w:rPr>
          <w:rFonts w:eastAsia="標楷體" w:hint="eastAsia"/>
          <w:color w:val="000000" w:themeColor="text1"/>
        </w:rPr>
        <w:t>，</w:t>
      </w:r>
      <w:r w:rsidRPr="008805E6">
        <w:rPr>
          <w:rFonts w:eastAsia="標楷體" w:hint="eastAsia"/>
          <w:color w:val="000000" w:themeColor="text1"/>
        </w:rPr>
        <w:t>並產出實務成果，進而提升學生就業與創業競爭力。</w:t>
      </w:r>
    </w:p>
    <w:p w14:paraId="7F843034" w14:textId="754A6DFA" w:rsidR="009848BC" w:rsidRPr="008805E6" w:rsidRDefault="009848BC"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團隊組成與申請資格</w:t>
      </w:r>
    </w:p>
    <w:p w14:paraId="0D3A2F7C" w14:textId="4C75F9EF" w:rsidR="009848BC" w:rsidRPr="008805E6" w:rsidRDefault="009848BC" w:rsidP="009848BC">
      <w:pPr>
        <w:pStyle w:val="a7"/>
        <w:widowControl w:val="0"/>
        <w:numPr>
          <w:ilvl w:val="0"/>
          <w:numId w:val="20"/>
        </w:numPr>
        <w:ind w:leftChars="0"/>
        <w:rPr>
          <w:rFonts w:eastAsia="標楷體"/>
          <w:color w:val="000000" w:themeColor="text1"/>
          <w:kern w:val="2"/>
        </w:rPr>
      </w:pPr>
      <w:r w:rsidRPr="008805E6">
        <w:rPr>
          <w:rFonts w:eastAsia="標楷體" w:hint="eastAsia"/>
          <w:color w:val="000000" w:themeColor="text1"/>
        </w:rPr>
        <w:t>工作室團隊由學生、指導老師、業界師資組成，並於執行期間內推派</w:t>
      </w:r>
      <w:r w:rsidR="00E93A47" w:rsidRPr="008805E6">
        <w:rPr>
          <w:rFonts w:ascii="標楷體" w:eastAsia="標楷體" w:hAnsi="標楷體" w:hint="eastAsia"/>
          <w:color w:val="000000" w:themeColor="text1"/>
          <w:kern w:val="2"/>
        </w:rPr>
        <w:t>1</w:t>
      </w:r>
      <w:r w:rsidRPr="008805E6">
        <w:rPr>
          <w:rFonts w:eastAsia="標楷體" w:hint="eastAsia"/>
          <w:color w:val="000000" w:themeColor="text1"/>
        </w:rPr>
        <w:t>位本校在籍學生擔任申請人。</w:t>
      </w:r>
    </w:p>
    <w:p w14:paraId="0C7E8753" w14:textId="15C4C0BF" w:rsidR="00A14650" w:rsidRPr="008805E6" w:rsidRDefault="009848BC" w:rsidP="00A14650">
      <w:pPr>
        <w:pStyle w:val="a7"/>
        <w:widowControl w:val="0"/>
        <w:numPr>
          <w:ilvl w:val="0"/>
          <w:numId w:val="20"/>
        </w:numPr>
        <w:snapToGrid w:val="0"/>
        <w:spacing w:line="0" w:lineRule="atLeast"/>
        <w:ind w:leftChars="0"/>
        <w:rPr>
          <w:rFonts w:eastAsia="標楷體"/>
          <w:color w:val="000000" w:themeColor="text1"/>
        </w:rPr>
      </w:pPr>
      <w:r w:rsidRPr="008805E6">
        <w:rPr>
          <w:rFonts w:eastAsia="標楷體" w:hint="eastAsia"/>
          <w:color w:val="000000" w:themeColor="text1"/>
        </w:rPr>
        <w:t>申請資格：</w:t>
      </w:r>
    </w:p>
    <w:p w14:paraId="6D1A43D5" w14:textId="01BA53F5" w:rsidR="00A14650" w:rsidRPr="008805E6" w:rsidRDefault="00A14650" w:rsidP="00A14650">
      <w:pPr>
        <w:pStyle w:val="a7"/>
        <w:widowControl w:val="0"/>
        <w:numPr>
          <w:ilvl w:val="0"/>
          <w:numId w:val="21"/>
        </w:numPr>
        <w:snapToGrid w:val="0"/>
        <w:spacing w:line="0" w:lineRule="atLeast"/>
        <w:ind w:leftChars="0" w:left="1418" w:hanging="182"/>
        <w:rPr>
          <w:rFonts w:eastAsia="標楷體"/>
          <w:color w:val="000000" w:themeColor="text1"/>
        </w:rPr>
      </w:pPr>
      <w:r w:rsidRPr="008805E6">
        <w:rPr>
          <w:rFonts w:eastAsia="標楷體" w:hint="eastAsia"/>
          <w:color w:val="000000" w:themeColor="text1"/>
        </w:rPr>
        <w:t>團隊須包含至少</w:t>
      </w:r>
      <w:r w:rsidRPr="008805E6">
        <w:rPr>
          <w:rFonts w:eastAsia="標楷體"/>
          <w:color w:val="000000" w:themeColor="text1"/>
        </w:rPr>
        <w:t>2</w:t>
      </w:r>
      <w:r w:rsidRPr="008805E6">
        <w:rPr>
          <w:rFonts w:eastAsia="標楷體" w:hint="eastAsia"/>
          <w:color w:val="000000" w:themeColor="text1"/>
        </w:rPr>
        <w:t>位本校在籍學生，於計畫執行結束前</w:t>
      </w:r>
      <w:r w:rsidR="00FC28E5" w:rsidRPr="008805E6">
        <w:rPr>
          <w:rFonts w:eastAsia="標楷體" w:hint="eastAsia"/>
          <w:color w:val="000000" w:themeColor="text1"/>
        </w:rPr>
        <w:t>，</w:t>
      </w:r>
      <w:r w:rsidRPr="008805E6">
        <w:rPr>
          <w:rFonts w:eastAsia="標楷體" w:hint="eastAsia"/>
          <w:color w:val="000000" w:themeColor="text1"/>
        </w:rPr>
        <w:t>須超過</w:t>
      </w:r>
      <w:r w:rsidRPr="008805E6">
        <w:rPr>
          <w:rFonts w:eastAsia="標楷體"/>
          <w:color w:val="000000" w:themeColor="text1"/>
        </w:rPr>
        <w:t>(</w:t>
      </w:r>
      <w:r w:rsidRPr="008805E6">
        <w:rPr>
          <w:rFonts w:eastAsia="標楷體" w:hint="eastAsia"/>
          <w:color w:val="000000" w:themeColor="text1"/>
        </w:rPr>
        <w:t>含</w:t>
      </w:r>
      <w:r w:rsidRPr="008805E6">
        <w:rPr>
          <w:rFonts w:eastAsia="標楷體"/>
          <w:color w:val="000000" w:themeColor="text1"/>
        </w:rPr>
        <w:t>)</w:t>
      </w:r>
      <w:r w:rsidRPr="008805E6">
        <w:rPr>
          <w:rFonts w:eastAsia="標楷體" w:hint="eastAsia"/>
          <w:color w:val="000000" w:themeColor="text1"/>
        </w:rPr>
        <w:t>半數學生保有學籍。</w:t>
      </w:r>
    </w:p>
    <w:p w14:paraId="23A92390" w14:textId="15BA3761" w:rsidR="00A14650" w:rsidRPr="008805E6" w:rsidRDefault="00A14650" w:rsidP="00A14650">
      <w:pPr>
        <w:pStyle w:val="a7"/>
        <w:widowControl w:val="0"/>
        <w:numPr>
          <w:ilvl w:val="0"/>
          <w:numId w:val="21"/>
        </w:numPr>
        <w:snapToGrid w:val="0"/>
        <w:spacing w:line="0" w:lineRule="atLeast"/>
        <w:ind w:leftChars="0" w:left="1418" w:hanging="182"/>
        <w:rPr>
          <w:rFonts w:eastAsia="標楷體"/>
          <w:color w:val="000000" w:themeColor="text1"/>
        </w:rPr>
      </w:pPr>
      <w:r w:rsidRPr="008805E6">
        <w:rPr>
          <w:rFonts w:eastAsia="標楷體" w:hint="eastAsia"/>
          <w:color w:val="000000" w:themeColor="text1"/>
        </w:rPr>
        <w:t>團隊須邀請</w:t>
      </w:r>
      <w:r w:rsidRPr="008805E6">
        <w:rPr>
          <w:rFonts w:eastAsia="標楷體"/>
          <w:color w:val="000000" w:themeColor="text1"/>
        </w:rPr>
        <w:t>1</w:t>
      </w:r>
      <w:r w:rsidRPr="008805E6">
        <w:rPr>
          <w:rFonts w:eastAsia="標楷體" w:hint="eastAsia"/>
          <w:color w:val="000000" w:themeColor="text1"/>
        </w:rPr>
        <w:t>位本校專兼任教師擔任指導老師，若為兼任教師時</w:t>
      </w:r>
      <w:r w:rsidR="00FC28E5" w:rsidRPr="008805E6">
        <w:rPr>
          <w:rFonts w:eastAsia="標楷體" w:hint="eastAsia"/>
          <w:color w:val="000000" w:themeColor="text1"/>
        </w:rPr>
        <w:t>，</w:t>
      </w:r>
      <w:r w:rsidRPr="008805E6">
        <w:rPr>
          <w:rFonts w:eastAsia="標楷體" w:hint="eastAsia"/>
          <w:color w:val="000000" w:themeColor="text1"/>
        </w:rPr>
        <w:t>須</w:t>
      </w:r>
      <w:r w:rsidR="00FC28E5" w:rsidRPr="008805E6">
        <w:rPr>
          <w:rFonts w:eastAsia="標楷體" w:hint="eastAsia"/>
          <w:color w:val="000000" w:themeColor="text1"/>
        </w:rPr>
        <w:t>另邀</w:t>
      </w:r>
      <w:r w:rsidRPr="008805E6">
        <w:rPr>
          <w:rFonts w:eastAsia="標楷體" w:hint="eastAsia"/>
          <w:color w:val="000000" w:themeColor="text1"/>
        </w:rPr>
        <w:t>本校專任教師</w:t>
      </w:r>
      <w:r w:rsidR="00FC28E5" w:rsidRPr="008805E6">
        <w:rPr>
          <w:rFonts w:eastAsia="標楷體" w:hint="eastAsia"/>
          <w:color w:val="000000" w:themeColor="text1"/>
        </w:rPr>
        <w:t>1</w:t>
      </w:r>
      <w:r w:rsidR="00FC28E5" w:rsidRPr="008805E6">
        <w:rPr>
          <w:rFonts w:eastAsia="標楷體" w:hint="eastAsia"/>
          <w:color w:val="000000" w:themeColor="text1"/>
        </w:rPr>
        <w:t>位</w:t>
      </w:r>
      <w:r w:rsidRPr="008805E6">
        <w:rPr>
          <w:rFonts w:eastAsia="標楷體" w:hint="eastAsia"/>
          <w:color w:val="000000" w:themeColor="text1"/>
        </w:rPr>
        <w:t>擔任共同指導老師。</w:t>
      </w:r>
    </w:p>
    <w:p w14:paraId="294F9D33" w14:textId="77777777" w:rsidR="00AD0F24" w:rsidRPr="008805E6" w:rsidRDefault="00A14650" w:rsidP="00AD0F24">
      <w:pPr>
        <w:pStyle w:val="a7"/>
        <w:widowControl w:val="0"/>
        <w:numPr>
          <w:ilvl w:val="0"/>
          <w:numId w:val="21"/>
        </w:numPr>
        <w:snapToGrid w:val="0"/>
        <w:spacing w:line="0" w:lineRule="atLeast"/>
        <w:ind w:leftChars="0" w:left="1418" w:hanging="182"/>
        <w:rPr>
          <w:rFonts w:eastAsia="標楷體"/>
          <w:color w:val="000000" w:themeColor="text1"/>
        </w:rPr>
      </w:pPr>
      <w:r w:rsidRPr="008805E6">
        <w:rPr>
          <w:rFonts w:eastAsia="標楷體" w:hint="eastAsia"/>
          <w:color w:val="000000" w:themeColor="text1"/>
        </w:rPr>
        <w:t>團隊須聘任相關研發領域中</w:t>
      </w:r>
      <w:r w:rsidRPr="008805E6">
        <w:rPr>
          <w:rFonts w:eastAsia="標楷體"/>
          <w:color w:val="000000" w:themeColor="text1"/>
        </w:rPr>
        <w:t>1</w:t>
      </w:r>
      <w:r w:rsidRPr="008805E6">
        <w:rPr>
          <w:rFonts w:eastAsia="標楷體" w:hint="eastAsia"/>
          <w:color w:val="000000" w:themeColor="text1"/>
        </w:rPr>
        <w:t>至</w:t>
      </w:r>
      <w:r w:rsidRPr="008805E6">
        <w:rPr>
          <w:rFonts w:eastAsia="標楷體"/>
          <w:color w:val="000000" w:themeColor="text1"/>
        </w:rPr>
        <w:t>3</w:t>
      </w:r>
      <w:r w:rsidRPr="008805E6">
        <w:rPr>
          <w:rFonts w:eastAsia="標楷體" w:hint="eastAsia"/>
          <w:color w:val="000000" w:themeColor="text1"/>
        </w:rPr>
        <w:t>名業界師資擔任工作室顧問。</w:t>
      </w:r>
    </w:p>
    <w:p w14:paraId="66E223A6" w14:textId="42FAC475" w:rsidR="00A14650" w:rsidRPr="008805E6" w:rsidRDefault="00A14650"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業師合作模式</w:t>
      </w:r>
    </w:p>
    <w:p w14:paraId="21E9DC1D" w14:textId="570363FF" w:rsidR="00B361DD" w:rsidRPr="008805E6" w:rsidRDefault="004B3D08" w:rsidP="00B361DD">
      <w:pPr>
        <w:pStyle w:val="a7"/>
        <w:widowControl w:val="0"/>
        <w:numPr>
          <w:ilvl w:val="0"/>
          <w:numId w:val="36"/>
        </w:numPr>
        <w:ind w:leftChars="0"/>
        <w:rPr>
          <w:rFonts w:eastAsia="標楷體"/>
          <w:color w:val="000000" w:themeColor="text1"/>
        </w:rPr>
      </w:pPr>
      <w:r w:rsidRPr="008805E6">
        <w:rPr>
          <w:rFonts w:eastAsia="標楷體" w:hint="eastAsia"/>
          <w:color w:val="000000" w:themeColor="text1"/>
        </w:rPr>
        <w:t>業界師資：</w:t>
      </w:r>
      <w:r w:rsidR="00B517E7" w:rsidRPr="008805E6">
        <w:rPr>
          <w:rFonts w:eastAsia="標楷體" w:hint="eastAsia"/>
          <w:color w:val="000000" w:themeColor="text1"/>
        </w:rPr>
        <w:t>依本要點第三點規定，</w:t>
      </w:r>
      <w:r w:rsidRPr="008805E6">
        <w:rPr>
          <w:rFonts w:eastAsia="標楷體" w:hint="eastAsia"/>
          <w:color w:val="000000" w:themeColor="text1"/>
        </w:rPr>
        <w:t>申請團隊須尋求與業師合作，</w:t>
      </w:r>
      <w:r w:rsidR="002139D6" w:rsidRPr="008805E6">
        <w:rPr>
          <w:rFonts w:eastAsia="標楷體" w:hint="eastAsia"/>
          <w:color w:val="000000" w:themeColor="text1"/>
        </w:rPr>
        <w:t>邀請業界師資擔任文創工作室顧問。</w:t>
      </w:r>
      <w:r w:rsidRPr="008805E6">
        <w:rPr>
          <w:rFonts w:eastAsia="標楷體" w:hint="eastAsia"/>
          <w:color w:val="000000" w:themeColor="text1"/>
        </w:rPr>
        <w:t>書面計畫書</w:t>
      </w:r>
      <w:r w:rsidR="002139D6" w:rsidRPr="008805E6">
        <w:rPr>
          <w:rFonts w:eastAsia="標楷體" w:hint="eastAsia"/>
          <w:color w:val="000000" w:themeColor="text1"/>
        </w:rPr>
        <w:t>應</w:t>
      </w:r>
      <w:r w:rsidRPr="008805E6">
        <w:rPr>
          <w:rFonts w:eastAsia="標楷體" w:hint="eastAsia"/>
          <w:color w:val="000000" w:themeColor="text1"/>
        </w:rPr>
        <w:t>明列業師</w:t>
      </w:r>
      <w:r w:rsidR="002139D6" w:rsidRPr="008805E6">
        <w:rPr>
          <w:rFonts w:eastAsia="標楷體" w:hint="eastAsia"/>
          <w:color w:val="000000" w:themeColor="text1"/>
        </w:rPr>
        <w:t>基本資料</w:t>
      </w:r>
      <w:r w:rsidR="002139D6" w:rsidRPr="008805E6">
        <w:rPr>
          <w:rFonts w:eastAsia="標楷體" w:hint="eastAsia"/>
          <w:color w:val="000000" w:themeColor="text1"/>
        </w:rPr>
        <w:t>(</w:t>
      </w:r>
      <w:r w:rsidR="002139D6" w:rsidRPr="008805E6">
        <w:rPr>
          <w:rFonts w:eastAsia="標楷體" w:hint="eastAsia"/>
          <w:color w:val="000000" w:themeColor="text1"/>
        </w:rPr>
        <w:t>含</w:t>
      </w:r>
      <w:r w:rsidRPr="008805E6">
        <w:rPr>
          <w:rFonts w:eastAsia="標楷體" w:hint="eastAsia"/>
          <w:color w:val="000000" w:themeColor="text1"/>
        </w:rPr>
        <w:t>專長及合作之原因</w:t>
      </w:r>
      <w:r w:rsidR="002139D6" w:rsidRPr="008805E6">
        <w:rPr>
          <w:rFonts w:eastAsia="標楷體" w:hint="eastAsia"/>
          <w:color w:val="000000" w:themeColor="text1"/>
        </w:rPr>
        <w:t>)</w:t>
      </w:r>
      <w:r w:rsidRPr="008805E6">
        <w:rPr>
          <w:rFonts w:eastAsia="標楷體" w:hint="eastAsia"/>
          <w:color w:val="000000" w:themeColor="text1"/>
        </w:rPr>
        <w:t>，並於</w:t>
      </w:r>
      <w:r w:rsidR="005E4CA4" w:rsidRPr="008805E6">
        <w:rPr>
          <w:rFonts w:eastAsia="標楷體" w:hint="eastAsia"/>
          <w:color w:val="000000" w:themeColor="text1"/>
        </w:rPr>
        <w:t>決</w:t>
      </w:r>
      <w:r w:rsidRPr="008805E6">
        <w:rPr>
          <w:rFonts w:eastAsia="標楷體" w:hint="eastAsia"/>
          <w:color w:val="000000" w:themeColor="text1"/>
        </w:rPr>
        <w:t>審時提出業師合作同意書。</w:t>
      </w:r>
    </w:p>
    <w:p w14:paraId="2198FD5A" w14:textId="77777777" w:rsidR="00B361DD" w:rsidRPr="008805E6" w:rsidRDefault="004B3D08" w:rsidP="00B361DD">
      <w:pPr>
        <w:pStyle w:val="a7"/>
        <w:widowControl w:val="0"/>
        <w:numPr>
          <w:ilvl w:val="0"/>
          <w:numId w:val="36"/>
        </w:numPr>
        <w:ind w:leftChars="0"/>
        <w:rPr>
          <w:rFonts w:eastAsia="標楷體"/>
          <w:color w:val="000000" w:themeColor="text1"/>
        </w:rPr>
      </w:pPr>
      <w:r w:rsidRPr="008805E6">
        <w:rPr>
          <w:rFonts w:eastAsia="標楷體" w:hint="eastAsia"/>
          <w:color w:val="000000" w:themeColor="text1"/>
        </w:rPr>
        <w:t>合作模式：</w:t>
      </w:r>
      <w:r w:rsidR="00A66C10" w:rsidRPr="008805E6">
        <w:rPr>
          <w:rFonts w:eastAsia="標楷體" w:hint="eastAsia"/>
          <w:color w:val="000000" w:themeColor="text1"/>
        </w:rPr>
        <w:t>業師</w:t>
      </w:r>
      <w:r w:rsidRPr="008805E6">
        <w:rPr>
          <w:rFonts w:eastAsia="標楷體" w:hint="eastAsia"/>
          <w:color w:val="000000" w:themeColor="text1"/>
        </w:rPr>
        <w:t>擔任文創工作室顧問期間，提供研發專案指導與產業現況及學生諮詢與輔導。同一文創工作室在計畫執行期間，輔導可採會議、工作執行輔導、媒合合作機會等</w:t>
      </w:r>
      <w:r w:rsidR="00A66C10" w:rsidRPr="008805E6">
        <w:rPr>
          <w:rFonts w:eastAsia="標楷體" w:hint="eastAsia"/>
          <w:color w:val="000000" w:themeColor="text1"/>
        </w:rPr>
        <w:t>形式</w:t>
      </w:r>
      <w:r w:rsidRPr="008805E6">
        <w:rPr>
          <w:rFonts w:eastAsia="標楷體" w:hint="eastAsia"/>
          <w:color w:val="000000" w:themeColor="text1"/>
        </w:rPr>
        <w:t>，並填寫諮詢輔導紀錄表。查核期間將諮詢內容及輔導紀錄列為重點參考之一。</w:t>
      </w:r>
    </w:p>
    <w:p w14:paraId="1DE44765" w14:textId="61D74F41" w:rsidR="004B3D08" w:rsidRPr="008805E6" w:rsidRDefault="004B3D08" w:rsidP="00B361DD">
      <w:pPr>
        <w:pStyle w:val="a7"/>
        <w:widowControl w:val="0"/>
        <w:numPr>
          <w:ilvl w:val="0"/>
          <w:numId w:val="36"/>
        </w:numPr>
        <w:ind w:leftChars="0"/>
        <w:rPr>
          <w:rFonts w:eastAsia="標楷體"/>
          <w:color w:val="000000" w:themeColor="text1"/>
        </w:rPr>
      </w:pPr>
      <w:r w:rsidRPr="008805E6">
        <w:rPr>
          <w:rFonts w:eastAsia="標楷體" w:hint="eastAsia"/>
          <w:color w:val="000000" w:themeColor="text1"/>
        </w:rPr>
        <w:t>業師</w:t>
      </w:r>
      <w:r w:rsidR="0017072B" w:rsidRPr="008805E6">
        <w:rPr>
          <w:rFonts w:eastAsia="標楷體" w:hint="eastAsia"/>
          <w:color w:val="000000" w:themeColor="text1"/>
        </w:rPr>
        <w:t>出席</w:t>
      </w:r>
      <w:r w:rsidRPr="008805E6">
        <w:rPr>
          <w:rFonts w:eastAsia="標楷體" w:hint="eastAsia"/>
          <w:color w:val="000000" w:themeColor="text1"/>
        </w:rPr>
        <w:t>費用</w:t>
      </w:r>
      <w:r w:rsidR="00A66C10" w:rsidRPr="008805E6">
        <w:rPr>
          <w:rFonts w:eastAsia="標楷體" w:hint="eastAsia"/>
          <w:color w:val="000000" w:themeColor="text1"/>
        </w:rPr>
        <w:t>支領</w:t>
      </w:r>
      <w:r w:rsidRPr="008805E6">
        <w:rPr>
          <w:rFonts w:eastAsia="標楷體" w:hint="eastAsia"/>
          <w:color w:val="000000" w:themeColor="text1"/>
        </w:rPr>
        <w:t>：</w:t>
      </w:r>
      <w:r w:rsidR="00D5578F" w:rsidRPr="008805E6">
        <w:rPr>
          <w:rFonts w:eastAsia="標楷體" w:hint="eastAsia"/>
          <w:color w:val="000000" w:themeColor="text1"/>
        </w:rPr>
        <w:t>同一文創工作室</w:t>
      </w:r>
      <w:r w:rsidR="00A66C10" w:rsidRPr="008805E6">
        <w:rPr>
          <w:rFonts w:eastAsia="標楷體" w:hint="eastAsia"/>
          <w:color w:val="000000" w:themeColor="text1"/>
        </w:rPr>
        <w:t>邀請</w:t>
      </w:r>
      <w:r w:rsidR="00D5578F" w:rsidRPr="008805E6">
        <w:rPr>
          <w:rFonts w:eastAsia="標楷體" w:hint="eastAsia"/>
          <w:color w:val="000000" w:themeColor="text1"/>
        </w:rPr>
        <w:t>業師</w:t>
      </w:r>
      <w:r w:rsidR="0017072B" w:rsidRPr="008805E6">
        <w:rPr>
          <w:rFonts w:eastAsia="標楷體" w:hint="eastAsia"/>
          <w:color w:val="000000" w:themeColor="text1"/>
        </w:rPr>
        <w:t>輔導</w:t>
      </w:r>
      <w:r w:rsidR="00D5578F" w:rsidRPr="008805E6">
        <w:rPr>
          <w:rFonts w:eastAsia="標楷體" w:hint="eastAsia"/>
          <w:color w:val="000000" w:themeColor="text1"/>
        </w:rPr>
        <w:t>，</w:t>
      </w:r>
      <w:r w:rsidR="0017072B" w:rsidRPr="008805E6">
        <w:rPr>
          <w:rFonts w:eastAsia="標楷體" w:hint="eastAsia"/>
          <w:color w:val="000000" w:themeColor="text1"/>
        </w:rPr>
        <w:t>出席費</w:t>
      </w:r>
      <w:r w:rsidR="00A66C10" w:rsidRPr="008805E6">
        <w:rPr>
          <w:rFonts w:eastAsia="標楷體" w:hint="eastAsia"/>
          <w:color w:val="000000" w:themeColor="text1"/>
        </w:rPr>
        <w:t>支領</w:t>
      </w:r>
      <w:r w:rsidR="00F92D29" w:rsidRPr="008805E6">
        <w:rPr>
          <w:rFonts w:eastAsia="標楷體" w:hint="eastAsia"/>
          <w:color w:val="000000" w:themeColor="text1"/>
        </w:rPr>
        <w:t>最高以</w:t>
      </w:r>
      <w:r w:rsidR="00F92D29" w:rsidRPr="008805E6">
        <w:rPr>
          <w:rFonts w:eastAsia="標楷體" w:hint="eastAsia"/>
          <w:color w:val="000000" w:themeColor="text1"/>
        </w:rPr>
        <w:t>6</w:t>
      </w:r>
      <w:r w:rsidR="00F92D29" w:rsidRPr="008805E6">
        <w:rPr>
          <w:rFonts w:eastAsia="標楷體" w:hint="eastAsia"/>
          <w:color w:val="000000" w:themeColor="text1"/>
        </w:rPr>
        <w:t>次為限</w:t>
      </w:r>
      <w:r w:rsidR="003F6C1F" w:rsidRPr="008805E6">
        <w:rPr>
          <w:rFonts w:eastAsia="標楷體" w:hint="eastAsia"/>
          <w:color w:val="000000" w:themeColor="text1"/>
        </w:rPr>
        <w:t>，相關費用</w:t>
      </w:r>
      <w:r w:rsidRPr="008805E6">
        <w:rPr>
          <w:rFonts w:eastAsia="標楷體" w:hint="eastAsia"/>
          <w:color w:val="000000" w:themeColor="text1"/>
        </w:rPr>
        <w:t>由高等教育深耕計畫項下支</w:t>
      </w:r>
      <w:r w:rsidR="00A66C10" w:rsidRPr="008805E6">
        <w:rPr>
          <w:rFonts w:eastAsia="標楷體" w:hint="eastAsia"/>
          <w:color w:val="000000" w:themeColor="text1"/>
        </w:rPr>
        <w:t>應</w:t>
      </w:r>
      <w:r w:rsidRPr="008805E6">
        <w:rPr>
          <w:rFonts w:eastAsia="標楷體" w:hint="eastAsia"/>
          <w:color w:val="000000" w:themeColor="text1"/>
        </w:rPr>
        <w:t>。</w:t>
      </w:r>
    </w:p>
    <w:p w14:paraId="4C0FD343" w14:textId="3EE4269B" w:rsidR="009848BC" w:rsidRPr="008805E6" w:rsidRDefault="009848BC"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申請及</w:t>
      </w:r>
      <w:r w:rsidR="005B58DD" w:rsidRPr="008805E6">
        <w:rPr>
          <w:rFonts w:eastAsia="標楷體" w:hint="eastAsia"/>
          <w:color w:val="000000" w:themeColor="text1"/>
        </w:rPr>
        <w:t>審查</w:t>
      </w:r>
      <w:r w:rsidRPr="008805E6">
        <w:rPr>
          <w:rFonts w:eastAsia="標楷體" w:hint="eastAsia"/>
          <w:color w:val="000000" w:themeColor="text1"/>
        </w:rPr>
        <w:t>標準</w:t>
      </w:r>
    </w:p>
    <w:p w14:paraId="5CEFC5C7" w14:textId="6C564967" w:rsidR="003A271B" w:rsidRPr="008805E6" w:rsidRDefault="003A271B" w:rsidP="003A271B">
      <w:pPr>
        <w:pStyle w:val="a7"/>
        <w:numPr>
          <w:ilvl w:val="0"/>
          <w:numId w:val="22"/>
        </w:numPr>
        <w:ind w:leftChars="0"/>
        <w:rPr>
          <w:rFonts w:eastAsia="標楷體"/>
          <w:color w:val="000000" w:themeColor="text1"/>
        </w:rPr>
      </w:pPr>
      <w:r w:rsidRPr="008805E6">
        <w:rPr>
          <w:rFonts w:eastAsia="標楷體" w:hint="eastAsia"/>
          <w:color w:val="000000" w:themeColor="text1"/>
        </w:rPr>
        <w:t>資格審查：</w:t>
      </w:r>
      <w:r w:rsidR="009848BC" w:rsidRPr="008805E6">
        <w:rPr>
          <w:rFonts w:eastAsia="標楷體" w:hint="eastAsia"/>
          <w:color w:val="000000" w:themeColor="text1"/>
        </w:rPr>
        <w:t>申請人於公告申請期間內，備齊「文創工作室發展計畫書」至</w:t>
      </w:r>
      <w:r w:rsidR="00A0322A" w:rsidRPr="008805E6">
        <w:rPr>
          <w:rFonts w:eastAsia="標楷體" w:hint="eastAsia"/>
          <w:color w:val="000000" w:themeColor="text1"/>
        </w:rPr>
        <w:t>本校</w:t>
      </w:r>
      <w:r w:rsidR="009848BC" w:rsidRPr="008805E6">
        <w:rPr>
          <w:rFonts w:eastAsia="標楷體" w:hint="eastAsia"/>
          <w:color w:val="000000" w:themeColor="text1"/>
        </w:rPr>
        <w:t>文創處，</w:t>
      </w:r>
      <w:r w:rsidR="00A0322A" w:rsidRPr="008805E6">
        <w:rPr>
          <w:rFonts w:eastAsia="標楷體" w:hint="eastAsia"/>
          <w:color w:val="000000" w:themeColor="text1"/>
        </w:rPr>
        <w:t>由文創</w:t>
      </w:r>
      <w:r w:rsidRPr="008805E6">
        <w:rPr>
          <w:rFonts w:eastAsia="標楷體" w:hint="eastAsia"/>
          <w:color w:val="000000" w:themeColor="text1"/>
        </w:rPr>
        <w:t>處就書面資料進行</w:t>
      </w:r>
      <w:r w:rsidR="00A0322A" w:rsidRPr="008805E6">
        <w:rPr>
          <w:rFonts w:eastAsia="標楷體" w:hint="eastAsia"/>
          <w:color w:val="000000" w:themeColor="text1"/>
        </w:rPr>
        <w:t>資格</w:t>
      </w:r>
      <w:r w:rsidRPr="008805E6">
        <w:rPr>
          <w:rFonts w:eastAsia="標楷體" w:hint="eastAsia"/>
          <w:color w:val="000000" w:themeColor="text1"/>
        </w:rPr>
        <w:t>審查。文件資料</w:t>
      </w:r>
      <w:r w:rsidR="00A0322A" w:rsidRPr="008805E6">
        <w:rPr>
          <w:rFonts w:eastAsia="標楷體" w:hint="eastAsia"/>
          <w:color w:val="000000" w:themeColor="text1"/>
        </w:rPr>
        <w:t>不</w:t>
      </w:r>
      <w:r w:rsidRPr="008805E6">
        <w:rPr>
          <w:rFonts w:eastAsia="標楷體" w:hint="eastAsia"/>
          <w:color w:val="000000" w:themeColor="text1"/>
        </w:rPr>
        <w:t>符合規定或應載內容不完備且可補件者，經通知限期補正，</w:t>
      </w:r>
      <w:r w:rsidR="00A0322A" w:rsidRPr="008805E6">
        <w:rPr>
          <w:rFonts w:eastAsia="標楷體" w:hint="eastAsia"/>
          <w:color w:val="000000" w:themeColor="text1"/>
        </w:rPr>
        <w:t>逾</w:t>
      </w:r>
      <w:r w:rsidRPr="008805E6">
        <w:rPr>
          <w:rFonts w:eastAsia="標楷體" w:hint="eastAsia"/>
          <w:color w:val="000000" w:themeColor="text1"/>
        </w:rPr>
        <w:t>期</w:t>
      </w:r>
      <w:r w:rsidR="00A0322A" w:rsidRPr="008805E6">
        <w:rPr>
          <w:rFonts w:eastAsia="標楷體" w:hint="eastAsia"/>
          <w:color w:val="000000" w:themeColor="text1"/>
        </w:rPr>
        <w:t>未</w:t>
      </w:r>
      <w:r w:rsidRPr="008805E6">
        <w:rPr>
          <w:rFonts w:eastAsia="標楷體" w:hint="eastAsia"/>
          <w:color w:val="000000" w:themeColor="text1"/>
        </w:rPr>
        <w:t>補正或</w:t>
      </w:r>
      <w:r w:rsidR="00A0322A" w:rsidRPr="008805E6">
        <w:rPr>
          <w:rFonts w:eastAsia="標楷體" w:hint="eastAsia"/>
          <w:color w:val="000000" w:themeColor="text1"/>
        </w:rPr>
        <w:t>經</w:t>
      </w:r>
      <w:r w:rsidRPr="008805E6">
        <w:rPr>
          <w:rFonts w:eastAsia="標楷體" w:hint="eastAsia"/>
          <w:color w:val="000000" w:themeColor="text1"/>
        </w:rPr>
        <w:t>補正仍不</w:t>
      </w:r>
      <w:r w:rsidR="00A0322A" w:rsidRPr="008805E6">
        <w:rPr>
          <w:rFonts w:eastAsia="標楷體" w:hint="eastAsia"/>
          <w:color w:val="000000" w:themeColor="text1"/>
        </w:rPr>
        <w:t>完備</w:t>
      </w:r>
      <w:r w:rsidRPr="008805E6">
        <w:rPr>
          <w:rFonts w:eastAsia="標楷體" w:hint="eastAsia"/>
          <w:color w:val="000000" w:themeColor="text1"/>
        </w:rPr>
        <w:t>者，喪失</w:t>
      </w:r>
      <w:r w:rsidR="00A0322A" w:rsidRPr="008805E6">
        <w:rPr>
          <w:rFonts w:eastAsia="標楷體" w:hint="eastAsia"/>
          <w:color w:val="000000" w:themeColor="text1"/>
        </w:rPr>
        <w:t>申請</w:t>
      </w:r>
      <w:r w:rsidRPr="008805E6">
        <w:rPr>
          <w:rFonts w:eastAsia="標楷體" w:hint="eastAsia"/>
          <w:color w:val="000000" w:themeColor="text1"/>
        </w:rPr>
        <w:t>資格。</w:t>
      </w:r>
    </w:p>
    <w:p w14:paraId="1628A1BC" w14:textId="465830CB" w:rsidR="009848BC" w:rsidRPr="008805E6" w:rsidRDefault="0017072B" w:rsidP="00732745">
      <w:pPr>
        <w:pStyle w:val="a7"/>
        <w:widowControl w:val="0"/>
        <w:numPr>
          <w:ilvl w:val="0"/>
          <w:numId w:val="22"/>
        </w:numPr>
        <w:snapToGrid w:val="0"/>
        <w:spacing w:line="0" w:lineRule="atLeast"/>
        <w:ind w:leftChars="0"/>
        <w:rPr>
          <w:rFonts w:eastAsia="標楷體"/>
          <w:color w:val="000000" w:themeColor="text1"/>
          <w:kern w:val="2"/>
        </w:rPr>
      </w:pPr>
      <w:r w:rsidRPr="008805E6">
        <w:rPr>
          <w:rFonts w:eastAsia="標楷體" w:hint="eastAsia"/>
          <w:color w:val="000000" w:themeColor="text1"/>
          <w:kern w:val="2"/>
        </w:rPr>
        <w:t>決</w:t>
      </w:r>
      <w:r w:rsidR="003A271B" w:rsidRPr="008805E6">
        <w:rPr>
          <w:rFonts w:eastAsia="標楷體" w:hint="eastAsia"/>
          <w:color w:val="000000" w:themeColor="text1"/>
          <w:kern w:val="2"/>
        </w:rPr>
        <w:t>審：通過資格審查者，</w:t>
      </w:r>
      <w:r w:rsidR="00523BEE" w:rsidRPr="008805E6">
        <w:rPr>
          <w:rFonts w:eastAsia="標楷體" w:hint="eastAsia"/>
          <w:color w:val="000000" w:themeColor="text1"/>
          <w:kern w:val="2"/>
        </w:rPr>
        <w:t>由文創處組織審議委員會進行</w:t>
      </w:r>
      <w:r w:rsidRPr="008805E6">
        <w:rPr>
          <w:rFonts w:eastAsia="標楷體" w:hint="eastAsia"/>
          <w:color w:val="000000" w:themeColor="text1"/>
          <w:kern w:val="2"/>
        </w:rPr>
        <w:t>評選</w:t>
      </w:r>
      <w:r w:rsidR="00523BEE" w:rsidRPr="008805E6">
        <w:rPr>
          <w:rFonts w:eastAsia="標楷體" w:hint="eastAsia"/>
          <w:color w:val="000000" w:themeColor="text1"/>
          <w:kern w:val="2"/>
        </w:rPr>
        <w:t>作業。</w:t>
      </w:r>
      <w:r w:rsidRPr="008805E6">
        <w:rPr>
          <w:rFonts w:eastAsia="標楷體" w:hint="eastAsia"/>
          <w:color w:val="000000" w:themeColor="text1"/>
          <w:kern w:val="2"/>
        </w:rPr>
        <w:t>評選錄取之</w:t>
      </w:r>
      <w:r w:rsidR="00523BEE" w:rsidRPr="008805E6">
        <w:rPr>
          <w:rFonts w:eastAsia="標楷體" w:hint="eastAsia"/>
          <w:color w:val="000000" w:themeColor="text1"/>
          <w:kern w:val="2"/>
        </w:rPr>
        <w:t>團隊名單及獎助金額，經</w:t>
      </w:r>
      <w:r w:rsidR="00E17663" w:rsidRPr="008805E6">
        <w:rPr>
          <w:rFonts w:eastAsia="標楷體" w:hint="eastAsia"/>
          <w:color w:val="000000" w:themeColor="text1"/>
        </w:rPr>
        <w:t>簽陳校長核定後</w:t>
      </w:r>
      <w:r w:rsidRPr="008805E6">
        <w:rPr>
          <w:rFonts w:eastAsia="標楷體" w:hint="eastAsia"/>
          <w:color w:val="000000" w:themeColor="text1"/>
        </w:rPr>
        <w:t>公告實施</w:t>
      </w:r>
      <w:r w:rsidR="006A0EDA" w:rsidRPr="008805E6">
        <w:rPr>
          <w:rFonts w:eastAsia="標楷體" w:hint="eastAsia"/>
          <w:color w:val="000000" w:themeColor="text1"/>
        </w:rPr>
        <w:t>，並於深耕計畫管考會議備查。</w:t>
      </w:r>
    </w:p>
    <w:p w14:paraId="2FD16E75" w14:textId="3171AEAC" w:rsidR="009848BC" w:rsidRPr="008805E6" w:rsidRDefault="009848BC" w:rsidP="009848BC">
      <w:pPr>
        <w:pStyle w:val="a7"/>
        <w:widowControl w:val="0"/>
        <w:numPr>
          <w:ilvl w:val="0"/>
          <w:numId w:val="22"/>
        </w:numPr>
        <w:snapToGrid w:val="0"/>
        <w:spacing w:line="0" w:lineRule="atLeast"/>
        <w:ind w:leftChars="0"/>
        <w:rPr>
          <w:rFonts w:eastAsia="標楷體"/>
          <w:color w:val="000000" w:themeColor="text1"/>
        </w:rPr>
      </w:pPr>
      <w:r w:rsidRPr="008805E6">
        <w:rPr>
          <w:rFonts w:eastAsia="標楷體" w:hint="eastAsia"/>
          <w:color w:val="000000" w:themeColor="text1"/>
        </w:rPr>
        <w:t>本</w:t>
      </w:r>
      <w:r w:rsidR="0017072B" w:rsidRPr="008805E6">
        <w:rPr>
          <w:rFonts w:eastAsia="標楷體" w:hint="eastAsia"/>
          <w:color w:val="000000" w:themeColor="text1"/>
          <w:kern w:val="2"/>
        </w:rPr>
        <w:t>獎助</w:t>
      </w:r>
      <w:r w:rsidRPr="008805E6">
        <w:rPr>
          <w:rFonts w:eastAsia="標楷體" w:hint="eastAsia"/>
          <w:color w:val="000000" w:themeColor="text1"/>
        </w:rPr>
        <w:t>案之審查</w:t>
      </w:r>
      <w:r w:rsidR="0017072B" w:rsidRPr="008805E6">
        <w:rPr>
          <w:rFonts w:eastAsia="標楷體" w:hint="eastAsia"/>
          <w:color w:val="000000" w:themeColor="text1"/>
        </w:rPr>
        <w:t>及評選</w:t>
      </w:r>
      <w:r w:rsidRPr="008805E6">
        <w:rPr>
          <w:rFonts w:eastAsia="標楷體" w:hint="eastAsia"/>
          <w:color w:val="000000" w:themeColor="text1"/>
        </w:rPr>
        <w:t>標準包含：深耕計畫目的之符合性</w:t>
      </w:r>
      <w:r w:rsidR="00F83256" w:rsidRPr="008805E6">
        <w:rPr>
          <w:rFonts w:eastAsia="標楷體" w:hint="eastAsia"/>
          <w:color w:val="000000" w:themeColor="text1"/>
        </w:rPr>
        <w:t>、</w:t>
      </w:r>
      <w:r w:rsidRPr="008805E6">
        <w:rPr>
          <w:rFonts w:eastAsia="標楷體" w:hint="eastAsia"/>
          <w:color w:val="000000" w:themeColor="text1"/>
        </w:rPr>
        <w:t>計畫內容的創新性、可執行性、團隊組成、預期研發成果、預算編列合理性等項目。</w:t>
      </w:r>
    </w:p>
    <w:p w14:paraId="60FCA97E" w14:textId="55B7509D" w:rsidR="008D3E7A" w:rsidRPr="008805E6" w:rsidRDefault="00614CAA" w:rsidP="008D3E7A">
      <w:pPr>
        <w:pStyle w:val="a7"/>
        <w:widowControl w:val="0"/>
        <w:numPr>
          <w:ilvl w:val="0"/>
          <w:numId w:val="22"/>
        </w:numPr>
        <w:snapToGrid w:val="0"/>
        <w:spacing w:line="0" w:lineRule="atLeast"/>
        <w:ind w:leftChars="0"/>
        <w:rPr>
          <w:rFonts w:eastAsia="標楷體"/>
          <w:color w:val="000000" w:themeColor="text1"/>
        </w:rPr>
      </w:pPr>
      <w:r w:rsidRPr="008805E6">
        <w:rPr>
          <w:rFonts w:eastAsia="標楷體" w:hint="eastAsia"/>
          <w:color w:val="000000" w:themeColor="text1"/>
        </w:rPr>
        <w:t>每一提案計畫申請</w:t>
      </w:r>
      <w:r w:rsidR="0017072B" w:rsidRPr="008805E6">
        <w:rPr>
          <w:rFonts w:eastAsia="標楷體" w:hint="eastAsia"/>
          <w:color w:val="000000" w:themeColor="text1"/>
        </w:rPr>
        <w:t>獎助金</w:t>
      </w:r>
      <w:r w:rsidRPr="008805E6">
        <w:rPr>
          <w:rFonts w:eastAsia="標楷體" w:hint="eastAsia"/>
          <w:color w:val="000000" w:themeColor="text1"/>
        </w:rPr>
        <w:t>額度視當年度高等教育深耕計畫經費額度核發，依當年</w:t>
      </w:r>
      <w:r w:rsidRPr="008805E6">
        <w:rPr>
          <w:rFonts w:eastAsia="標楷體" w:hint="eastAsia"/>
          <w:color w:val="000000" w:themeColor="text1"/>
        </w:rPr>
        <w:lastRenderedPageBreak/>
        <w:t>度公告為準。</w:t>
      </w:r>
    </w:p>
    <w:p w14:paraId="10874B15" w14:textId="77777777" w:rsidR="009848BC" w:rsidRPr="008805E6" w:rsidRDefault="009848BC"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執行期間與項目</w:t>
      </w:r>
    </w:p>
    <w:p w14:paraId="31583088" w14:textId="14DC9875" w:rsidR="009848BC" w:rsidRPr="008805E6" w:rsidRDefault="009848BC" w:rsidP="009848BC">
      <w:pPr>
        <w:pStyle w:val="a7"/>
        <w:widowControl w:val="0"/>
        <w:numPr>
          <w:ilvl w:val="0"/>
          <w:numId w:val="23"/>
        </w:numPr>
        <w:snapToGrid w:val="0"/>
        <w:spacing w:line="0" w:lineRule="atLeast"/>
        <w:ind w:leftChars="0"/>
        <w:rPr>
          <w:rFonts w:eastAsia="標楷體"/>
          <w:color w:val="000000" w:themeColor="text1"/>
          <w:kern w:val="2"/>
        </w:rPr>
      </w:pPr>
      <w:r w:rsidRPr="008805E6">
        <w:rPr>
          <w:rFonts w:eastAsia="標楷體" w:hint="eastAsia"/>
          <w:color w:val="000000" w:themeColor="text1"/>
        </w:rPr>
        <w:t>執行期間以當年度通過審查結果之公告日期起至該年度</w:t>
      </w:r>
      <w:r w:rsidRPr="008805E6">
        <w:rPr>
          <w:rFonts w:eastAsia="標楷體"/>
          <w:color w:val="000000" w:themeColor="text1"/>
        </w:rPr>
        <w:t>1</w:t>
      </w:r>
      <w:r w:rsidR="00A20622" w:rsidRPr="008805E6">
        <w:rPr>
          <w:rFonts w:eastAsia="標楷體" w:hint="eastAsia"/>
          <w:color w:val="000000" w:themeColor="text1"/>
        </w:rPr>
        <w:t>1</w:t>
      </w:r>
      <w:r w:rsidRPr="008805E6">
        <w:rPr>
          <w:rFonts w:eastAsia="標楷體" w:hint="eastAsia"/>
          <w:color w:val="000000" w:themeColor="text1"/>
        </w:rPr>
        <w:t>月</w:t>
      </w:r>
      <w:r w:rsidR="00A20622" w:rsidRPr="008805E6">
        <w:rPr>
          <w:rFonts w:eastAsia="標楷體" w:hint="eastAsia"/>
          <w:color w:val="000000" w:themeColor="text1"/>
        </w:rPr>
        <w:t>3</w:t>
      </w:r>
      <w:r w:rsidRPr="008805E6">
        <w:rPr>
          <w:rFonts w:eastAsia="標楷體"/>
          <w:color w:val="000000" w:themeColor="text1"/>
        </w:rPr>
        <w:t>0</w:t>
      </w:r>
      <w:r w:rsidRPr="008805E6">
        <w:rPr>
          <w:rFonts w:eastAsia="標楷體" w:hint="eastAsia"/>
          <w:color w:val="000000" w:themeColor="text1"/>
        </w:rPr>
        <w:t>日止。</w:t>
      </w:r>
    </w:p>
    <w:p w14:paraId="1F4AAB53" w14:textId="77777777" w:rsidR="009848BC" w:rsidRPr="008805E6" w:rsidRDefault="009848BC" w:rsidP="009848BC">
      <w:pPr>
        <w:pStyle w:val="a7"/>
        <w:widowControl w:val="0"/>
        <w:numPr>
          <w:ilvl w:val="0"/>
          <w:numId w:val="23"/>
        </w:numPr>
        <w:snapToGrid w:val="0"/>
        <w:spacing w:line="0" w:lineRule="atLeast"/>
        <w:ind w:leftChars="0"/>
        <w:rPr>
          <w:rFonts w:eastAsia="標楷體"/>
          <w:color w:val="000000" w:themeColor="text1"/>
        </w:rPr>
      </w:pPr>
      <w:r w:rsidRPr="008805E6">
        <w:rPr>
          <w:rFonts w:eastAsia="標楷體" w:hint="eastAsia"/>
          <w:color w:val="000000" w:themeColor="text1"/>
        </w:rPr>
        <w:t>文創工作室之執行內容與研發成果，應以參加國際或全國競賽、技術轉移、著作權之授權使用、執行產學展演活動、量產與販售等具有開創和運用等活絡文創產業價值之專案為主要標的。</w:t>
      </w:r>
    </w:p>
    <w:p w14:paraId="0E9B416F" w14:textId="77777777" w:rsidR="009848BC" w:rsidRPr="008805E6" w:rsidRDefault="009848BC" w:rsidP="009848BC">
      <w:pPr>
        <w:pStyle w:val="a7"/>
        <w:widowControl w:val="0"/>
        <w:numPr>
          <w:ilvl w:val="0"/>
          <w:numId w:val="23"/>
        </w:numPr>
        <w:snapToGrid w:val="0"/>
        <w:spacing w:line="0" w:lineRule="atLeast"/>
        <w:ind w:leftChars="0"/>
        <w:rPr>
          <w:rFonts w:eastAsia="標楷體"/>
          <w:color w:val="000000" w:themeColor="text1"/>
        </w:rPr>
      </w:pPr>
      <w:r w:rsidRPr="008805E6">
        <w:rPr>
          <w:rFonts w:eastAsia="標楷體" w:hint="eastAsia"/>
          <w:color w:val="000000" w:themeColor="text1"/>
        </w:rPr>
        <w:t>參加文創工作室期間，應參加辦理之創新創業課程；計畫完成時應繳交成果作品集，並就所開發之標的物、團隊運作等規劃未來發展模式，繳交創新創業計畫書。</w:t>
      </w:r>
    </w:p>
    <w:p w14:paraId="5B4B4974" w14:textId="7F252542" w:rsidR="00606660" w:rsidRPr="008805E6" w:rsidRDefault="009848BC" w:rsidP="00606660">
      <w:pPr>
        <w:pStyle w:val="a7"/>
        <w:widowControl w:val="0"/>
        <w:numPr>
          <w:ilvl w:val="0"/>
          <w:numId w:val="23"/>
        </w:numPr>
        <w:snapToGrid w:val="0"/>
        <w:spacing w:line="0" w:lineRule="atLeast"/>
        <w:ind w:leftChars="0"/>
        <w:rPr>
          <w:rFonts w:eastAsia="標楷體"/>
          <w:color w:val="000000" w:themeColor="text1"/>
        </w:rPr>
      </w:pPr>
      <w:r w:rsidRPr="008805E6">
        <w:rPr>
          <w:rFonts w:eastAsia="標楷體" w:hint="eastAsia"/>
          <w:color w:val="000000" w:themeColor="text1"/>
        </w:rPr>
        <w:t>為掌握團隊執行進度與經費運用之有效性，團隊成員須配合參加文創處召開之諮詢會議。</w:t>
      </w:r>
    </w:p>
    <w:p w14:paraId="64A51C08" w14:textId="0022B51B" w:rsidR="009848BC" w:rsidRPr="008805E6" w:rsidRDefault="00CB37D6"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獎</w:t>
      </w:r>
      <w:r w:rsidR="003F6C1F" w:rsidRPr="008805E6">
        <w:rPr>
          <w:rFonts w:eastAsia="標楷體" w:hint="eastAsia"/>
          <w:color w:val="000000" w:themeColor="text1"/>
        </w:rPr>
        <w:t>助金</w:t>
      </w:r>
      <w:r w:rsidRPr="008805E6">
        <w:rPr>
          <w:rFonts w:eastAsia="標楷體" w:hint="eastAsia"/>
          <w:color w:val="000000" w:themeColor="text1"/>
        </w:rPr>
        <w:t>額度</w:t>
      </w:r>
      <w:r w:rsidR="001A653B" w:rsidRPr="008805E6">
        <w:rPr>
          <w:rFonts w:eastAsia="標楷體" w:hint="eastAsia"/>
          <w:color w:val="000000" w:themeColor="text1"/>
        </w:rPr>
        <w:t>、</w:t>
      </w:r>
      <w:r w:rsidR="0028775C" w:rsidRPr="008805E6">
        <w:rPr>
          <w:rFonts w:eastAsia="標楷體" w:hint="eastAsia"/>
          <w:color w:val="000000" w:themeColor="text1"/>
        </w:rPr>
        <w:t>空間</w:t>
      </w:r>
      <w:r w:rsidR="001A653B" w:rsidRPr="008805E6">
        <w:rPr>
          <w:rFonts w:eastAsia="標楷體" w:hint="eastAsia"/>
          <w:color w:val="000000" w:themeColor="text1"/>
        </w:rPr>
        <w:t>及業師</w:t>
      </w:r>
      <w:r w:rsidR="00D712E9" w:rsidRPr="008805E6">
        <w:rPr>
          <w:rFonts w:eastAsia="標楷體" w:hint="eastAsia"/>
          <w:color w:val="000000" w:themeColor="text1"/>
        </w:rPr>
        <w:t>出席</w:t>
      </w:r>
      <w:r w:rsidR="001A653B" w:rsidRPr="008805E6">
        <w:rPr>
          <w:rFonts w:eastAsia="標楷體" w:hint="eastAsia"/>
          <w:color w:val="000000" w:themeColor="text1"/>
        </w:rPr>
        <w:t>費用</w:t>
      </w:r>
    </w:p>
    <w:p w14:paraId="5779E51B" w14:textId="359021EC" w:rsidR="009848BC" w:rsidRPr="008805E6" w:rsidRDefault="00AC7AC6" w:rsidP="008E76B3">
      <w:pPr>
        <w:pStyle w:val="a7"/>
        <w:widowControl w:val="0"/>
        <w:numPr>
          <w:ilvl w:val="0"/>
          <w:numId w:val="34"/>
        </w:numPr>
        <w:snapToGrid w:val="0"/>
        <w:spacing w:line="0" w:lineRule="atLeast"/>
        <w:ind w:leftChars="0"/>
        <w:rPr>
          <w:rFonts w:eastAsia="標楷體"/>
          <w:color w:val="000000" w:themeColor="text1"/>
          <w:kern w:val="2"/>
        </w:rPr>
      </w:pPr>
      <w:r w:rsidRPr="008805E6">
        <w:rPr>
          <w:rFonts w:eastAsia="標楷體" w:hint="eastAsia"/>
          <w:color w:val="000000" w:themeColor="text1"/>
        </w:rPr>
        <w:t>獎</w:t>
      </w:r>
      <w:r w:rsidR="001A653B" w:rsidRPr="008805E6">
        <w:rPr>
          <w:rFonts w:eastAsia="標楷體" w:hint="eastAsia"/>
          <w:color w:val="000000" w:themeColor="text1"/>
        </w:rPr>
        <w:t>助</w:t>
      </w:r>
      <w:r w:rsidR="009848BC" w:rsidRPr="008805E6">
        <w:rPr>
          <w:rFonts w:eastAsia="標楷體" w:hint="eastAsia"/>
          <w:color w:val="000000" w:themeColor="text1"/>
        </w:rPr>
        <w:t>金額：得由審議委員會視專案規模、工作內容、預期效益、當年度預算額度、申請件數與審查委員之建議等酌予調整。</w:t>
      </w:r>
    </w:p>
    <w:p w14:paraId="1327546D" w14:textId="2A877679" w:rsidR="00A14650" w:rsidRPr="008805E6" w:rsidRDefault="006A0C92" w:rsidP="006A0C92">
      <w:pPr>
        <w:pStyle w:val="a7"/>
        <w:widowControl w:val="0"/>
        <w:numPr>
          <w:ilvl w:val="0"/>
          <w:numId w:val="34"/>
        </w:numPr>
        <w:snapToGrid w:val="0"/>
        <w:spacing w:line="0" w:lineRule="atLeast"/>
        <w:ind w:leftChars="0"/>
        <w:rPr>
          <w:rFonts w:eastAsia="標楷體"/>
          <w:color w:val="000000" w:themeColor="text1"/>
          <w:kern w:val="2"/>
        </w:rPr>
      </w:pPr>
      <w:r w:rsidRPr="008805E6">
        <w:rPr>
          <w:rFonts w:eastAsia="標楷體" w:hint="eastAsia"/>
          <w:color w:val="000000" w:themeColor="text1"/>
        </w:rPr>
        <w:t>獎</w:t>
      </w:r>
      <w:r w:rsidR="001A653B" w:rsidRPr="008805E6">
        <w:rPr>
          <w:rFonts w:eastAsia="標楷體" w:hint="eastAsia"/>
          <w:color w:val="000000" w:themeColor="text1"/>
        </w:rPr>
        <w:t>助</w:t>
      </w:r>
      <w:r w:rsidRPr="008805E6">
        <w:rPr>
          <w:rFonts w:eastAsia="標楷體" w:hint="eastAsia"/>
          <w:color w:val="000000" w:themeColor="text1"/>
        </w:rPr>
        <w:t>金採</w:t>
      </w:r>
      <w:r w:rsidR="00F85295" w:rsidRPr="008805E6">
        <w:rPr>
          <w:rFonts w:eastAsia="標楷體" w:hint="eastAsia"/>
          <w:color w:val="000000" w:themeColor="text1"/>
        </w:rPr>
        <w:t>3</w:t>
      </w:r>
      <w:r w:rsidRPr="008805E6">
        <w:rPr>
          <w:rFonts w:eastAsia="標楷體" w:hint="eastAsia"/>
          <w:color w:val="000000" w:themeColor="text1"/>
        </w:rPr>
        <w:t>次撥款方式核撥，第</w:t>
      </w:r>
      <w:r w:rsidR="00E93A47" w:rsidRPr="008805E6">
        <w:rPr>
          <w:rFonts w:eastAsia="標楷體" w:hint="eastAsia"/>
          <w:color w:val="000000" w:themeColor="text1"/>
        </w:rPr>
        <w:t>1</w:t>
      </w:r>
      <w:r w:rsidRPr="008805E6">
        <w:rPr>
          <w:rFonts w:eastAsia="標楷體" w:hint="eastAsia"/>
          <w:color w:val="000000" w:themeColor="text1"/>
        </w:rPr>
        <w:t>次為總經費</w:t>
      </w:r>
      <w:r w:rsidR="00E93A47" w:rsidRPr="008805E6">
        <w:rPr>
          <w:rFonts w:eastAsia="標楷體" w:hint="eastAsia"/>
          <w:color w:val="000000" w:themeColor="text1"/>
        </w:rPr>
        <w:t>40%</w:t>
      </w:r>
      <w:r w:rsidRPr="008805E6">
        <w:rPr>
          <w:rFonts w:eastAsia="標楷體" w:hint="eastAsia"/>
          <w:color w:val="000000" w:themeColor="text1"/>
        </w:rPr>
        <w:t>；第</w:t>
      </w:r>
      <w:r w:rsidR="00E93A47" w:rsidRPr="008805E6">
        <w:rPr>
          <w:rFonts w:eastAsia="標楷體" w:hint="eastAsia"/>
          <w:color w:val="000000" w:themeColor="text1"/>
        </w:rPr>
        <w:t>2</w:t>
      </w:r>
      <w:r w:rsidRPr="008805E6">
        <w:rPr>
          <w:rFonts w:eastAsia="標楷體" w:hint="eastAsia"/>
          <w:color w:val="000000" w:themeColor="text1"/>
        </w:rPr>
        <w:t>次為總經費</w:t>
      </w:r>
      <w:r w:rsidR="00E93A47" w:rsidRPr="008805E6">
        <w:rPr>
          <w:rFonts w:eastAsia="標楷體" w:hint="eastAsia"/>
          <w:color w:val="000000" w:themeColor="text1"/>
        </w:rPr>
        <w:t>30%</w:t>
      </w:r>
      <w:r w:rsidR="001A653B" w:rsidRPr="008805E6">
        <w:rPr>
          <w:rFonts w:eastAsia="標楷體" w:hint="eastAsia"/>
          <w:color w:val="000000" w:themeColor="text1"/>
        </w:rPr>
        <w:t>；第</w:t>
      </w:r>
      <w:r w:rsidR="00E93A47" w:rsidRPr="008805E6">
        <w:rPr>
          <w:rFonts w:eastAsia="標楷體" w:hint="eastAsia"/>
          <w:color w:val="000000" w:themeColor="text1"/>
        </w:rPr>
        <w:t>3</w:t>
      </w:r>
      <w:r w:rsidR="001A653B" w:rsidRPr="008805E6">
        <w:rPr>
          <w:rFonts w:eastAsia="標楷體" w:hint="eastAsia"/>
          <w:color w:val="000000" w:themeColor="text1"/>
        </w:rPr>
        <w:t>次為總經費</w:t>
      </w:r>
      <w:r w:rsidR="00E93A47" w:rsidRPr="008805E6">
        <w:rPr>
          <w:rFonts w:eastAsia="標楷體" w:hint="eastAsia"/>
          <w:color w:val="000000" w:themeColor="text1"/>
        </w:rPr>
        <w:t>30%</w:t>
      </w:r>
      <w:r w:rsidRPr="008805E6">
        <w:rPr>
          <w:rFonts w:eastAsia="標楷體" w:hint="eastAsia"/>
          <w:color w:val="000000" w:themeColor="text1"/>
        </w:rPr>
        <w:t>。</w:t>
      </w:r>
    </w:p>
    <w:p w14:paraId="0CF0EDA7" w14:textId="3134A01C" w:rsidR="001A653B" w:rsidRPr="008805E6" w:rsidRDefault="001A653B" w:rsidP="001A653B">
      <w:pPr>
        <w:pStyle w:val="a7"/>
        <w:numPr>
          <w:ilvl w:val="0"/>
          <w:numId w:val="34"/>
        </w:numPr>
        <w:ind w:leftChars="0"/>
        <w:rPr>
          <w:rFonts w:eastAsia="標楷體"/>
          <w:color w:val="000000" w:themeColor="text1"/>
          <w:kern w:val="2"/>
        </w:rPr>
      </w:pPr>
      <w:r w:rsidRPr="008805E6">
        <w:rPr>
          <w:rFonts w:eastAsia="標楷體" w:hint="eastAsia"/>
          <w:color w:val="000000" w:themeColor="text1"/>
          <w:kern w:val="2"/>
        </w:rPr>
        <w:t>業師</w:t>
      </w:r>
      <w:r w:rsidR="00D712E9" w:rsidRPr="008805E6">
        <w:rPr>
          <w:rFonts w:eastAsia="標楷體" w:hint="eastAsia"/>
          <w:color w:val="000000" w:themeColor="text1"/>
          <w:kern w:val="2"/>
        </w:rPr>
        <w:t>出席費及</w:t>
      </w:r>
      <w:r w:rsidRPr="008805E6">
        <w:rPr>
          <w:rFonts w:eastAsia="標楷體" w:hint="eastAsia"/>
          <w:color w:val="000000" w:themeColor="text1"/>
          <w:kern w:val="2"/>
        </w:rPr>
        <w:t>相關費用</w:t>
      </w:r>
      <w:r w:rsidR="00F83256" w:rsidRPr="008805E6">
        <w:rPr>
          <w:rFonts w:eastAsia="標楷體" w:hint="eastAsia"/>
          <w:color w:val="000000" w:themeColor="text1"/>
        </w:rPr>
        <w:t>，</w:t>
      </w:r>
      <w:r w:rsidR="00D712E9" w:rsidRPr="008805E6">
        <w:rPr>
          <w:rFonts w:eastAsia="標楷體" w:hint="eastAsia"/>
          <w:color w:val="000000" w:themeColor="text1"/>
          <w:kern w:val="2"/>
        </w:rPr>
        <w:t>另</w:t>
      </w:r>
      <w:r w:rsidRPr="008805E6">
        <w:rPr>
          <w:rFonts w:eastAsia="標楷體" w:hint="eastAsia"/>
          <w:color w:val="000000" w:themeColor="text1"/>
          <w:kern w:val="2"/>
        </w:rPr>
        <w:t>由高等教育深耕計畫</w:t>
      </w:r>
      <w:r w:rsidR="00F83256" w:rsidRPr="008805E6">
        <w:rPr>
          <w:rFonts w:eastAsia="標楷體" w:hint="eastAsia"/>
          <w:color w:val="000000" w:themeColor="text1"/>
          <w:kern w:val="2"/>
        </w:rPr>
        <w:t>業務費</w:t>
      </w:r>
      <w:r w:rsidRPr="008805E6">
        <w:rPr>
          <w:rFonts w:eastAsia="標楷體" w:hint="eastAsia"/>
          <w:color w:val="000000" w:themeColor="text1"/>
          <w:kern w:val="2"/>
        </w:rPr>
        <w:t>項下支應。</w:t>
      </w:r>
    </w:p>
    <w:p w14:paraId="26385A6C" w14:textId="06A64F5F" w:rsidR="00907245" w:rsidRPr="008805E6" w:rsidRDefault="009848BC" w:rsidP="008E76B3">
      <w:pPr>
        <w:pStyle w:val="a7"/>
        <w:widowControl w:val="0"/>
        <w:numPr>
          <w:ilvl w:val="0"/>
          <w:numId w:val="34"/>
        </w:numPr>
        <w:snapToGrid w:val="0"/>
        <w:spacing w:line="0" w:lineRule="atLeast"/>
        <w:ind w:leftChars="0"/>
        <w:rPr>
          <w:rFonts w:eastAsia="標楷體"/>
          <w:color w:val="000000" w:themeColor="text1"/>
        </w:rPr>
      </w:pPr>
      <w:r w:rsidRPr="008805E6">
        <w:rPr>
          <w:rFonts w:eastAsia="標楷體" w:hint="eastAsia"/>
          <w:color w:val="000000" w:themeColor="text1"/>
        </w:rPr>
        <w:t>文創工作室團隊可向文創處申請「創意空間」場地使用</w:t>
      </w:r>
      <w:r w:rsidR="00BA4258" w:rsidRPr="008805E6">
        <w:rPr>
          <w:rFonts w:eastAsia="標楷體" w:hint="eastAsia"/>
          <w:color w:val="000000" w:themeColor="text1"/>
        </w:rPr>
        <w:t>，依據當年度可提供之創意空間為主。</w:t>
      </w:r>
    </w:p>
    <w:p w14:paraId="353FAD2E" w14:textId="5BCF5624" w:rsidR="006A0C92" w:rsidRPr="008805E6" w:rsidRDefault="006A0C92" w:rsidP="006A0C92">
      <w:pPr>
        <w:pStyle w:val="a7"/>
        <w:numPr>
          <w:ilvl w:val="0"/>
          <w:numId w:val="34"/>
        </w:numPr>
        <w:snapToGrid w:val="0"/>
        <w:spacing w:line="0" w:lineRule="atLeast"/>
        <w:ind w:leftChars="0"/>
        <w:rPr>
          <w:rFonts w:eastAsia="標楷體"/>
          <w:color w:val="000000" w:themeColor="text1"/>
          <w:kern w:val="2"/>
        </w:rPr>
      </w:pPr>
      <w:r w:rsidRPr="008805E6">
        <w:rPr>
          <w:rFonts w:eastAsia="標楷體" w:hint="eastAsia"/>
          <w:color w:val="000000" w:themeColor="text1"/>
          <w:kern w:val="2"/>
        </w:rPr>
        <w:t>本</w:t>
      </w:r>
      <w:r w:rsidR="00103F36" w:rsidRPr="008805E6">
        <w:rPr>
          <w:rFonts w:eastAsia="標楷體" w:hint="eastAsia"/>
          <w:color w:val="000000" w:themeColor="text1"/>
          <w:kern w:val="2"/>
        </w:rPr>
        <w:t>校</w:t>
      </w:r>
      <w:r w:rsidRPr="008805E6">
        <w:rPr>
          <w:rFonts w:eastAsia="標楷體" w:hint="eastAsia"/>
          <w:color w:val="000000" w:themeColor="text1"/>
          <w:kern w:val="2"/>
        </w:rPr>
        <w:t>將依我國稅務相關法令規定，辦理獎</w:t>
      </w:r>
      <w:r w:rsidR="001A653B" w:rsidRPr="008805E6">
        <w:rPr>
          <w:rFonts w:eastAsia="標楷體" w:hint="eastAsia"/>
          <w:color w:val="000000" w:themeColor="text1"/>
          <w:kern w:val="2"/>
        </w:rPr>
        <w:t>助</w:t>
      </w:r>
      <w:r w:rsidRPr="008805E6">
        <w:rPr>
          <w:rFonts w:eastAsia="標楷體" w:hint="eastAsia"/>
          <w:color w:val="000000" w:themeColor="text1"/>
          <w:kern w:val="2"/>
        </w:rPr>
        <w:t>金之所得稅申報及代扣繳</w:t>
      </w:r>
      <w:r w:rsidRPr="008805E6">
        <w:rPr>
          <w:rFonts w:eastAsia="標楷體" w:hint="eastAsia"/>
          <w:color w:val="000000" w:themeColor="text1"/>
        </w:rPr>
        <w:t>獎</w:t>
      </w:r>
      <w:r w:rsidR="001A653B" w:rsidRPr="008805E6">
        <w:rPr>
          <w:rFonts w:eastAsia="標楷體" w:hint="eastAsia"/>
          <w:color w:val="000000" w:themeColor="text1"/>
        </w:rPr>
        <w:t>助</w:t>
      </w:r>
      <w:r w:rsidRPr="008805E6">
        <w:rPr>
          <w:rFonts w:eastAsia="標楷體" w:hint="eastAsia"/>
          <w:color w:val="000000" w:themeColor="text1"/>
        </w:rPr>
        <w:t>金稅額等事宜。</w:t>
      </w:r>
    </w:p>
    <w:p w14:paraId="78F98D48" w14:textId="47D33ED9" w:rsidR="001A653B" w:rsidRPr="008805E6" w:rsidRDefault="00907245" w:rsidP="0034238F">
      <w:pPr>
        <w:pStyle w:val="a7"/>
        <w:numPr>
          <w:ilvl w:val="0"/>
          <w:numId w:val="19"/>
        </w:numPr>
        <w:shd w:val="clear" w:color="auto" w:fill="FFFFFF"/>
        <w:snapToGrid w:val="0"/>
        <w:spacing w:line="0" w:lineRule="atLeast"/>
        <w:ind w:leftChars="0" w:hanging="578"/>
        <w:rPr>
          <w:rFonts w:eastAsia="標楷體"/>
          <w:color w:val="000000" w:themeColor="text1"/>
        </w:rPr>
      </w:pPr>
      <w:r w:rsidRPr="008805E6">
        <w:rPr>
          <w:rFonts w:eastAsia="標楷體" w:hint="eastAsia"/>
          <w:color w:val="000000" w:themeColor="text1"/>
        </w:rPr>
        <w:t>撥款及</w:t>
      </w:r>
      <w:r w:rsidR="002510EC" w:rsidRPr="008805E6">
        <w:rPr>
          <w:rFonts w:eastAsia="標楷體" w:hint="eastAsia"/>
          <w:color w:val="000000" w:themeColor="text1"/>
        </w:rPr>
        <w:t>查核</w:t>
      </w:r>
      <w:bookmarkStart w:id="1" w:name="_Hlk92705451"/>
    </w:p>
    <w:p w14:paraId="0E1EED97" w14:textId="7CDA23AA" w:rsidR="001A653B" w:rsidRPr="008805E6" w:rsidRDefault="001A653B" w:rsidP="002270B4">
      <w:pPr>
        <w:pStyle w:val="a7"/>
        <w:shd w:val="clear" w:color="auto" w:fill="FFFFFF"/>
        <w:snapToGrid w:val="0"/>
        <w:spacing w:line="0" w:lineRule="atLeast"/>
        <w:ind w:leftChars="0" w:left="720"/>
        <w:rPr>
          <w:rFonts w:eastAsia="標楷體"/>
          <w:color w:val="000000" w:themeColor="text1"/>
        </w:rPr>
      </w:pPr>
      <w:r w:rsidRPr="008805E6">
        <w:rPr>
          <w:rFonts w:eastAsia="標楷體" w:hint="eastAsia"/>
          <w:color w:val="000000" w:themeColor="text1"/>
        </w:rPr>
        <w:t>經</w:t>
      </w:r>
      <w:r w:rsidR="00F70A93" w:rsidRPr="008805E6">
        <w:rPr>
          <w:rFonts w:eastAsia="標楷體" w:hint="eastAsia"/>
          <w:color w:val="000000" w:themeColor="text1"/>
        </w:rPr>
        <w:t>評選通過者</w:t>
      </w:r>
      <w:r w:rsidRPr="008805E6">
        <w:rPr>
          <w:rFonts w:eastAsia="標楷體" w:hint="eastAsia"/>
          <w:color w:val="000000" w:themeColor="text1"/>
        </w:rPr>
        <w:t>，獎助金分</w:t>
      </w:r>
      <w:r w:rsidR="00045FFA" w:rsidRPr="008805E6">
        <w:rPr>
          <w:rFonts w:eastAsia="標楷體" w:hint="eastAsia"/>
          <w:color w:val="000000" w:themeColor="text1"/>
        </w:rPr>
        <w:t>3</w:t>
      </w:r>
      <w:r w:rsidRPr="008805E6">
        <w:rPr>
          <w:rFonts w:eastAsia="標楷體" w:hint="eastAsia"/>
          <w:color w:val="000000" w:themeColor="text1"/>
        </w:rPr>
        <w:t>次撥付</w:t>
      </w:r>
      <w:r w:rsidR="00F83256" w:rsidRPr="008805E6">
        <w:rPr>
          <w:rFonts w:eastAsia="標楷體" w:hint="eastAsia"/>
          <w:color w:val="000000" w:themeColor="text1"/>
        </w:rPr>
        <w:t>。</w:t>
      </w:r>
    </w:p>
    <w:p w14:paraId="4810217D" w14:textId="544634D4" w:rsidR="009848BC" w:rsidRPr="008805E6" w:rsidRDefault="002510EC" w:rsidP="00907245">
      <w:pPr>
        <w:pStyle w:val="a7"/>
        <w:widowControl w:val="0"/>
        <w:numPr>
          <w:ilvl w:val="0"/>
          <w:numId w:val="32"/>
        </w:numPr>
        <w:snapToGrid w:val="0"/>
        <w:spacing w:line="0" w:lineRule="atLeast"/>
        <w:ind w:leftChars="0"/>
        <w:rPr>
          <w:rFonts w:eastAsia="標楷體"/>
          <w:color w:val="000000" w:themeColor="text1"/>
        </w:rPr>
      </w:pPr>
      <w:r w:rsidRPr="008805E6">
        <w:rPr>
          <w:rFonts w:eastAsia="標楷體" w:hint="eastAsia"/>
          <w:color w:val="000000" w:themeColor="text1"/>
        </w:rPr>
        <w:t>期初：</w:t>
      </w:r>
      <w:r w:rsidR="00F70A93" w:rsidRPr="008805E6">
        <w:rPr>
          <w:rFonts w:eastAsia="標楷體" w:hint="eastAsia"/>
          <w:color w:val="000000" w:themeColor="text1"/>
        </w:rPr>
        <w:t>評選錄取團隊名單經簽陳校長核定通過後</w:t>
      </w:r>
      <w:r w:rsidR="009848BC" w:rsidRPr="008805E6">
        <w:rPr>
          <w:rFonts w:eastAsia="標楷體" w:hint="eastAsia"/>
          <w:color w:val="000000" w:themeColor="text1"/>
        </w:rPr>
        <w:t>，</w:t>
      </w:r>
      <w:r w:rsidR="00780D8F" w:rsidRPr="008805E6">
        <w:rPr>
          <w:rFonts w:eastAsia="標楷體" w:hint="eastAsia"/>
          <w:color w:val="000000" w:themeColor="text1"/>
        </w:rPr>
        <w:t>撥付</w:t>
      </w:r>
      <w:r w:rsidR="009848BC" w:rsidRPr="008805E6">
        <w:rPr>
          <w:rFonts w:eastAsia="標楷體" w:hint="eastAsia"/>
          <w:color w:val="000000" w:themeColor="text1"/>
        </w:rPr>
        <w:t>第</w:t>
      </w:r>
      <w:r w:rsidR="00045FFA" w:rsidRPr="008805E6">
        <w:rPr>
          <w:rFonts w:eastAsia="標楷體" w:hint="eastAsia"/>
          <w:color w:val="000000" w:themeColor="text1"/>
        </w:rPr>
        <w:t>1</w:t>
      </w:r>
      <w:r w:rsidR="00907245" w:rsidRPr="008805E6">
        <w:rPr>
          <w:rFonts w:eastAsia="標楷體" w:hint="eastAsia"/>
          <w:color w:val="000000" w:themeColor="text1"/>
        </w:rPr>
        <w:t>次</w:t>
      </w:r>
      <w:r w:rsidR="00212DBC" w:rsidRPr="008805E6">
        <w:rPr>
          <w:rFonts w:eastAsia="標楷體" w:hint="eastAsia"/>
          <w:color w:val="000000" w:themeColor="text1"/>
        </w:rPr>
        <w:t>獎</w:t>
      </w:r>
      <w:r w:rsidR="00103F36" w:rsidRPr="008805E6">
        <w:rPr>
          <w:rFonts w:eastAsia="標楷體" w:hint="eastAsia"/>
          <w:color w:val="000000" w:themeColor="text1"/>
        </w:rPr>
        <w:t>助</w:t>
      </w:r>
      <w:r w:rsidR="00606660" w:rsidRPr="008805E6">
        <w:rPr>
          <w:rFonts w:eastAsia="標楷體" w:hint="eastAsia"/>
          <w:color w:val="000000" w:themeColor="text1"/>
        </w:rPr>
        <w:t>金</w:t>
      </w:r>
      <w:r w:rsidR="009848BC" w:rsidRPr="008805E6">
        <w:rPr>
          <w:rFonts w:eastAsia="標楷體" w:hint="eastAsia"/>
          <w:color w:val="000000" w:themeColor="text1"/>
        </w:rPr>
        <w:t>。</w:t>
      </w:r>
    </w:p>
    <w:p w14:paraId="32AB896D" w14:textId="77777777" w:rsidR="004E4DB7" w:rsidRPr="008805E6" w:rsidRDefault="002510EC" w:rsidP="002510EC">
      <w:pPr>
        <w:pStyle w:val="a7"/>
        <w:numPr>
          <w:ilvl w:val="0"/>
          <w:numId w:val="32"/>
        </w:numPr>
        <w:ind w:leftChars="0"/>
        <w:rPr>
          <w:rFonts w:eastAsia="標楷體"/>
          <w:color w:val="000000" w:themeColor="text1"/>
        </w:rPr>
      </w:pPr>
      <w:r w:rsidRPr="008805E6">
        <w:rPr>
          <w:rFonts w:eastAsia="標楷體" w:hint="eastAsia"/>
          <w:color w:val="000000" w:themeColor="text1"/>
        </w:rPr>
        <w:t>期中：</w:t>
      </w:r>
    </w:p>
    <w:p w14:paraId="4CC72EBD" w14:textId="200A2685" w:rsidR="002510EC" w:rsidRPr="008805E6" w:rsidRDefault="006C3413" w:rsidP="007029AA">
      <w:pPr>
        <w:pStyle w:val="a7"/>
        <w:numPr>
          <w:ilvl w:val="1"/>
          <w:numId w:val="32"/>
        </w:numPr>
        <w:ind w:leftChars="0"/>
        <w:rPr>
          <w:rFonts w:eastAsia="標楷體"/>
          <w:color w:val="000000" w:themeColor="text1"/>
        </w:rPr>
      </w:pPr>
      <w:r w:rsidRPr="008805E6">
        <w:rPr>
          <w:rFonts w:eastAsia="標楷體" w:hint="eastAsia"/>
          <w:color w:val="000000" w:themeColor="text1"/>
        </w:rPr>
        <w:t>執行團隊</w:t>
      </w:r>
      <w:r w:rsidR="00780D8F" w:rsidRPr="008805E6">
        <w:rPr>
          <w:rFonts w:eastAsia="標楷體" w:hint="eastAsia"/>
          <w:color w:val="000000" w:themeColor="text1"/>
        </w:rPr>
        <w:t>須於計畫執行期程</w:t>
      </w:r>
      <w:r w:rsidR="00045FFA" w:rsidRPr="008805E6">
        <w:rPr>
          <w:rFonts w:eastAsia="標楷體" w:hint="eastAsia"/>
          <w:color w:val="000000" w:themeColor="text1"/>
        </w:rPr>
        <w:t>1/2</w:t>
      </w:r>
      <w:r w:rsidR="00780D8F" w:rsidRPr="008805E6">
        <w:rPr>
          <w:rFonts w:eastAsia="標楷體" w:hint="eastAsia"/>
          <w:color w:val="000000" w:themeColor="text1"/>
        </w:rPr>
        <w:t>的時間點以前</w:t>
      </w:r>
      <w:r w:rsidR="004E4DB7" w:rsidRPr="008805E6">
        <w:rPr>
          <w:rFonts w:eastAsia="標楷體" w:hint="eastAsia"/>
          <w:color w:val="000000" w:themeColor="text1"/>
        </w:rPr>
        <w:t>(</w:t>
      </w:r>
      <w:r w:rsidR="00CA65AB" w:rsidRPr="008805E6">
        <w:rPr>
          <w:rFonts w:eastAsia="標楷體" w:hint="eastAsia"/>
          <w:color w:val="000000" w:themeColor="text1"/>
        </w:rPr>
        <w:t>約</w:t>
      </w:r>
      <w:r w:rsidR="00045FFA" w:rsidRPr="008805E6">
        <w:rPr>
          <w:rFonts w:eastAsia="標楷體" w:hint="eastAsia"/>
          <w:color w:val="000000" w:themeColor="text1"/>
        </w:rPr>
        <w:t>8</w:t>
      </w:r>
      <w:r w:rsidR="004E4DB7" w:rsidRPr="008805E6">
        <w:rPr>
          <w:rFonts w:eastAsia="標楷體" w:hint="eastAsia"/>
          <w:color w:val="000000" w:themeColor="text1"/>
        </w:rPr>
        <w:t>月中旬</w:t>
      </w:r>
      <w:r w:rsidR="004E4DB7" w:rsidRPr="008805E6">
        <w:rPr>
          <w:rFonts w:eastAsia="標楷體" w:hint="eastAsia"/>
          <w:color w:val="000000" w:themeColor="text1"/>
        </w:rPr>
        <w:t>)</w:t>
      </w:r>
      <w:r w:rsidR="00780D8F" w:rsidRPr="008805E6">
        <w:rPr>
          <w:rFonts w:eastAsia="標楷體" w:hint="eastAsia"/>
          <w:color w:val="000000" w:themeColor="text1"/>
        </w:rPr>
        <w:t>提交書面期中報告</w:t>
      </w:r>
      <w:r w:rsidR="004E4DB7" w:rsidRPr="008805E6">
        <w:rPr>
          <w:rFonts w:eastAsia="標楷體" w:hint="eastAsia"/>
          <w:color w:val="000000" w:themeColor="text1"/>
        </w:rPr>
        <w:t>、</w:t>
      </w:r>
      <w:r w:rsidR="00780D8F" w:rsidRPr="008805E6">
        <w:rPr>
          <w:rFonts w:eastAsia="標楷體" w:hint="eastAsia"/>
          <w:color w:val="000000" w:themeColor="text1"/>
        </w:rPr>
        <w:t>簡報</w:t>
      </w:r>
      <w:r w:rsidR="004E4DB7" w:rsidRPr="008805E6">
        <w:rPr>
          <w:rFonts w:eastAsia="標楷體" w:hint="eastAsia"/>
          <w:color w:val="000000" w:themeColor="text1"/>
        </w:rPr>
        <w:t>及</w:t>
      </w:r>
      <w:r w:rsidR="00D02AFA" w:rsidRPr="008805E6">
        <w:rPr>
          <w:rFonts w:eastAsia="標楷體" w:hint="eastAsia"/>
          <w:color w:val="000000" w:themeColor="text1"/>
        </w:rPr>
        <w:t>半成</w:t>
      </w:r>
      <w:r w:rsidR="00A25191" w:rsidRPr="008805E6">
        <w:rPr>
          <w:rFonts w:eastAsia="標楷體" w:hint="eastAsia"/>
          <w:color w:val="000000" w:themeColor="text1"/>
        </w:rPr>
        <w:t>品</w:t>
      </w:r>
      <w:r w:rsidR="00D02AFA" w:rsidRPr="008805E6">
        <w:rPr>
          <w:rFonts w:eastAsia="標楷體" w:hint="eastAsia"/>
          <w:color w:val="000000" w:themeColor="text1"/>
        </w:rPr>
        <w:t>(</w:t>
      </w:r>
      <w:r w:rsidR="00D02AFA" w:rsidRPr="008805E6">
        <w:rPr>
          <w:rFonts w:eastAsia="標楷體" w:hint="eastAsia"/>
          <w:color w:val="000000" w:themeColor="text1"/>
        </w:rPr>
        <w:t>或照片</w:t>
      </w:r>
      <w:r w:rsidR="00D02AFA" w:rsidRPr="008805E6">
        <w:rPr>
          <w:rFonts w:eastAsia="標楷體" w:hint="eastAsia"/>
          <w:color w:val="000000" w:themeColor="text1"/>
        </w:rPr>
        <w:t>)</w:t>
      </w:r>
      <w:r w:rsidR="004E4DB7" w:rsidRPr="008805E6">
        <w:rPr>
          <w:rFonts w:eastAsia="標楷體" w:hint="eastAsia"/>
          <w:color w:val="000000" w:themeColor="text1"/>
        </w:rPr>
        <w:t>，</w:t>
      </w:r>
      <w:r w:rsidR="000873D5" w:rsidRPr="008805E6">
        <w:rPr>
          <w:rFonts w:eastAsia="標楷體" w:hint="eastAsia"/>
          <w:color w:val="000000" w:themeColor="text1"/>
        </w:rPr>
        <w:t>並依該月查核項目進行口頭報告，由文創處執行期中查核。如未能通過期中查核者，需限期改善並說明改善機制及辦理情形</w:t>
      </w:r>
      <w:r w:rsidR="00132A49" w:rsidRPr="008805E6">
        <w:rPr>
          <w:rFonts w:eastAsia="標楷體" w:hint="eastAsia"/>
          <w:color w:val="000000" w:themeColor="text1"/>
        </w:rPr>
        <w:t>。</w:t>
      </w:r>
      <w:r w:rsidR="002510EC" w:rsidRPr="008805E6">
        <w:rPr>
          <w:rFonts w:eastAsia="標楷體" w:hint="eastAsia"/>
          <w:color w:val="000000" w:themeColor="text1"/>
        </w:rPr>
        <w:t>未能限期改善者，將不予核撥第</w:t>
      </w:r>
      <w:r w:rsidR="00045FFA" w:rsidRPr="008805E6">
        <w:rPr>
          <w:rFonts w:eastAsia="標楷體" w:hint="eastAsia"/>
          <w:color w:val="000000" w:themeColor="text1"/>
        </w:rPr>
        <w:t>2</w:t>
      </w:r>
      <w:r w:rsidR="00C07B5D" w:rsidRPr="008805E6">
        <w:rPr>
          <w:rFonts w:eastAsia="標楷體" w:hint="eastAsia"/>
          <w:color w:val="000000" w:themeColor="text1"/>
        </w:rPr>
        <w:t>次</w:t>
      </w:r>
      <w:r w:rsidR="002510EC" w:rsidRPr="008805E6">
        <w:rPr>
          <w:rFonts w:eastAsia="標楷體" w:hint="eastAsia"/>
          <w:color w:val="000000" w:themeColor="text1"/>
        </w:rPr>
        <w:t>獎</w:t>
      </w:r>
      <w:r w:rsidR="00732745" w:rsidRPr="008805E6">
        <w:rPr>
          <w:rFonts w:eastAsia="標楷體" w:hint="eastAsia"/>
          <w:color w:val="000000" w:themeColor="text1"/>
        </w:rPr>
        <w:t>助</w:t>
      </w:r>
      <w:r w:rsidR="002510EC" w:rsidRPr="008805E6">
        <w:rPr>
          <w:rFonts w:eastAsia="標楷體" w:hint="eastAsia"/>
          <w:color w:val="000000" w:themeColor="text1"/>
        </w:rPr>
        <w:t>金。</w:t>
      </w:r>
    </w:p>
    <w:p w14:paraId="0E35E0CC" w14:textId="31FD5D13" w:rsidR="00571206" w:rsidRPr="008805E6" w:rsidRDefault="00995ADA" w:rsidP="004E4DB7">
      <w:pPr>
        <w:pStyle w:val="a7"/>
        <w:numPr>
          <w:ilvl w:val="1"/>
          <w:numId w:val="32"/>
        </w:numPr>
        <w:ind w:leftChars="0"/>
        <w:rPr>
          <w:rFonts w:eastAsia="標楷體"/>
          <w:color w:val="000000" w:themeColor="text1"/>
        </w:rPr>
      </w:pPr>
      <w:r w:rsidRPr="008805E6">
        <w:rPr>
          <w:rFonts w:eastAsia="標楷體" w:hint="eastAsia"/>
          <w:color w:val="000000" w:themeColor="text1"/>
        </w:rPr>
        <w:t>查核</w:t>
      </w:r>
      <w:r w:rsidR="00571206" w:rsidRPr="008805E6">
        <w:rPr>
          <w:rFonts w:eastAsia="標楷體" w:hint="eastAsia"/>
          <w:color w:val="000000" w:themeColor="text1"/>
        </w:rPr>
        <w:t>內容為經費運用情形、業師輔導情形、計畫執行情形、</w:t>
      </w:r>
      <w:r w:rsidRPr="008805E6">
        <w:rPr>
          <w:rFonts w:eastAsia="標楷體" w:hint="eastAsia"/>
          <w:color w:val="000000" w:themeColor="text1"/>
        </w:rPr>
        <w:t>課程參與情形、</w:t>
      </w:r>
      <w:r w:rsidR="00571206" w:rsidRPr="008805E6">
        <w:rPr>
          <w:rFonts w:eastAsia="標楷體" w:hint="eastAsia"/>
          <w:color w:val="000000" w:themeColor="text1"/>
        </w:rPr>
        <w:t>查核點完成率。</w:t>
      </w:r>
    </w:p>
    <w:p w14:paraId="4BBDF4E9" w14:textId="236E5E4F" w:rsidR="008E76B3" w:rsidRPr="008805E6" w:rsidRDefault="00212DBC" w:rsidP="008E76B3">
      <w:pPr>
        <w:pStyle w:val="a7"/>
        <w:numPr>
          <w:ilvl w:val="0"/>
          <w:numId w:val="32"/>
        </w:numPr>
        <w:ind w:leftChars="0"/>
        <w:rPr>
          <w:rFonts w:eastAsia="標楷體"/>
          <w:color w:val="000000" w:themeColor="text1"/>
        </w:rPr>
      </w:pPr>
      <w:r w:rsidRPr="008805E6">
        <w:rPr>
          <w:rFonts w:eastAsia="標楷體" w:hint="eastAsia"/>
          <w:color w:val="000000" w:themeColor="text1"/>
        </w:rPr>
        <w:t>期末：</w:t>
      </w:r>
      <w:r w:rsidR="00B97B73" w:rsidRPr="008805E6">
        <w:rPr>
          <w:rFonts w:eastAsia="標楷體"/>
          <w:color w:val="000000" w:themeColor="text1"/>
        </w:rPr>
        <w:t>獲獎</w:t>
      </w:r>
      <w:r w:rsidR="00732745" w:rsidRPr="008805E6">
        <w:rPr>
          <w:rFonts w:eastAsia="標楷體" w:hint="eastAsia"/>
          <w:color w:val="000000" w:themeColor="text1"/>
        </w:rPr>
        <w:t>助</w:t>
      </w:r>
      <w:r w:rsidRPr="008805E6">
        <w:rPr>
          <w:rFonts w:eastAsia="標楷體" w:hint="eastAsia"/>
          <w:color w:val="000000" w:themeColor="text1"/>
        </w:rPr>
        <w:t>團隊</w:t>
      </w:r>
      <w:r w:rsidR="00B97B73" w:rsidRPr="008805E6">
        <w:rPr>
          <w:rFonts w:eastAsia="標楷體"/>
          <w:color w:val="000000" w:themeColor="text1"/>
        </w:rPr>
        <w:t>應於計畫執行完畢後，在規定期限內，</w:t>
      </w:r>
      <w:r w:rsidR="00B70C80" w:rsidRPr="008805E6">
        <w:rPr>
          <w:rFonts w:eastAsia="標楷體" w:hint="eastAsia"/>
          <w:color w:val="000000" w:themeColor="text1"/>
        </w:rPr>
        <w:t>繳交</w:t>
      </w:r>
      <w:r w:rsidR="00F85295" w:rsidRPr="008805E6">
        <w:rPr>
          <w:rFonts w:eastAsia="標楷體" w:hint="eastAsia"/>
          <w:color w:val="000000" w:themeColor="text1"/>
        </w:rPr>
        <w:t>績效報告、</w:t>
      </w:r>
      <w:r w:rsidR="00B97B73" w:rsidRPr="008805E6">
        <w:rPr>
          <w:rFonts w:eastAsia="標楷體"/>
          <w:color w:val="000000" w:themeColor="text1"/>
        </w:rPr>
        <w:t>完整創作</w:t>
      </w:r>
      <w:r w:rsidR="00364F17" w:rsidRPr="008805E6">
        <w:rPr>
          <w:rFonts w:eastAsia="標楷體" w:hint="eastAsia"/>
          <w:color w:val="000000" w:themeColor="text1"/>
        </w:rPr>
        <w:t>、</w:t>
      </w:r>
      <w:r w:rsidR="00B97B73" w:rsidRPr="008805E6">
        <w:rPr>
          <w:rFonts w:eastAsia="標楷體"/>
          <w:color w:val="000000" w:themeColor="text1"/>
        </w:rPr>
        <w:t>成品、</w:t>
      </w:r>
      <w:r w:rsidR="00A25191" w:rsidRPr="008805E6">
        <w:rPr>
          <w:rFonts w:eastAsia="標楷體" w:hint="eastAsia"/>
          <w:color w:val="000000" w:themeColor="text1"/>
        </w:rPr>
        <w:t>成果</w:t>
      </w:r>
      <w:r w:rsidR="00732745" w:rsidRPr="008805E6">
        <w:rPr>
          <w:rFonts w:eastAsia="標楷體" w:hint="eastAsia"/>
          <w:color w:val="000000" w:themeColor="text1"/>
        </w:rPr>
        <w:t>照片、</w:t>
      </w:r>
      <w:r w:rsidR="00B97B73" w:rsidRPr="008805E6">
        <w:rPr>
          <w:rFonts w:eastAsia="標楷體"/>
          <w:color w:val="000000" w:themeColor="text1"/>
        </w:rPr>
        <w:t>成果報告書、</w:t>
      </w:r>
      <w:r w:rsidR="00364F17" w:rsidRPr="008805E6">
        <w:rPr>
          <w:rFonts w:eastAsia="標楷體" w:hint="eastAsia"/>
          <w:color w:val="000000" w:themeColor="text1"/>
        </w:rPr>
        <w:t>期末報告書。</w:t>
      </w:r>
      <w:r w:rsidR="00B97B73" w:rsidRPr="008805E6">
        <w:rPr>
          <w:rFonts w:eastAsia="標楷體"/>
          <w:color w:val="000000" w:themeColor="text1"/>
        </w:rPr>
        <w:t>未按規定繳交文件</w:t>
      </w:r>
      <w:r w:rsidR="00C07B5D" w:rsidRPr="008805E6">
        <w:rPr>
          <w:rFonts w:eastAsia="標楷體" w:hint="eastAsia"/>
          <w:color w:val="000000" w:themeColor="text1"/>
        </w:rPr>
        <w:t>、作品</w:t>
      </w:r>
      <w:r w:rsidR="00B97B73" w:rsidRPr="008805E6">
        <w:rPr>
          <w:rFonts w:eastAsia="標楷體"/>
          <w:color w:val="000000" w:themeColor="text1"/>
        </w:rPr>
        <w:t>或成果資料品質不良，本</w:t>
      </w:r>
      <w:r w:rsidR="00C07B5D" w:rsidRPr="008805E6">
        <w:rPr>
          <w:rFonts w:eastAsia="標楷體" w:hint="eastAsia"/>
          <w:color w:val="000000" w:themeColor="text1"/>
        </w:rPr>
        <w:t>校</w:t>
      </w:r>
      <w:r w:rsidR="00B97B73" w:rsidRPr="008805E6">
        <w:rPr>
          <w:rFonts w:eastAsia="標楷體"/>
          <w:color w:val="000000" w:themeColor="text1"/>
        </w:rPr>
        <w:t>保留撤銷或廢止</w:t>
      </w:r>
      <w:r w:rsidR="00C07B5D" w:rsidRPr="008805E6">
        <w:rPr>
          <w:rFonts w:eastAsia="標楷體" w:hint="eastAsia"/>
          <w:color w:val="000000" w:themeColor="text1"/>
        </w:rPr>
        <w:t>部分</w:t>
      </w:r>
      <w:r w:rsidR="00B97B73" w:rsidRPr="008805E6">
        <w:rPr>
          <w:rFonts w:eastAsia="標楷體"/>
          <w:color w:val="000000" w:themeColor="text1"/>
        </w:rPr>
        <w:t>獎</w:t>
      </w:r>
      <w:r w:rsidR="00732745" w:rsidRPr="008805E6">
        <w:rPr>
          <w:rFonts w:eastAsia="標楷體" w:hint="eastAsia"/>
          <w:color w:val="000000" w:themeColor="text1"/>
        </w:rPr>
        <w:t>助金</w:t>
      </w:r>
      <w:r w:rsidR="00B97B73" w:rsidRPr="008805E6">
        <w:rPr>
          <w:rFonts w:eastAsia="標楷體"/>
          <w:color w:val="000000" w:themeColor="text1"/>
        </w:rPr>
        <w:t>之權利。</w:t>
      </w:r>
      <w:bookmarkEnd w:id="1"/>
    </w:p>
    <w:p w14:paraId="37C97BBE" w14:textId="25CCB1A4" w:rsidR="00CA4FE7" w:rsidRPr="008805E6" w:rsidRDefault="00CA4FE7" w:rsidP="008E76B3">
      <w:pPr>
        <w:pStyle w:val="a7"/>
        <w:numPr>
          <w:ilvl w:val="0"/>
          <w:numId w:val="32"/>
        </w:numPr>
        <w:ind w:leftChars="0"/>
        <w:rPr>
          <w:rFonts w:eastAsia="標楷體"/>
          <w:color w:val="000000" w:themeColor="text1"/>
        </w:rPr>
      </w:pPr>
      <w:r w:rsidRPr="008805E6">
        <w:rPr>
          <w:rFonts w:eastAsia="標楷體" w:hint="eastAsia"/>
          <w:color w:val="000000" w:themeColor="text1"/>
        </w:rPr>
        <w:t>獲獎</w:t>
      </w:r>
      <w:r w:rsidR="00732745" w:rsidRPr="008805E6">
        <w:rPr>
          <w:rFonts w:eastAsia="標楷體" w:hint="eastAsia"/>
          <w:color w:val="000000" w:themeColor="text1"/>
        </w:rPr>
        <w:t>助</w:t>
      </w:r>
      <w:r w:rsidRPr="008805E6">
        <w:rPr>
          <w:rFonts w:eastAsia="標楷體" w:hint="eastAsia"/>
          <w:color w:val="000000" w:themeColor="text1"/>
        </w:rPr>
        <w:t>團隊應擔保未來確實執行並完成獲獎計畫，無故中途退出者，應無異議退還已核撥之獎</w:t>
      </w:r>
      <w:r w:rsidR="00732745" w:rsidRPr="008805E6">
        <w:rPr>
          <w:rFonts w:eastAsia="標楷體" w:hint="eastAsia"/>
          <w:color w:val="000000" w:themeColor="text1"/>
        </w:rPr>
        <w:t>助</w:t>
      </w:r>
      <w:r w:rsidRPr="008805E6">
        <w:rPr>
          <w:rFonts w:eastAsia="標楷體" w:hint="eastAsia"/>
          <w:color w:val="000000" w:themeColor="text1"/>
        </w:rPr>
        <w:t>金。如有上列情形者，將視情節輕重，終止計畫並重新檢討獎</w:t>
      </w:r>
      <w:r w:rsidR="00732745" w:rsidRPr="008805E6">
        <w:rPr>
          <w:rFonts w:eastAsia="標楷體" w:hint="eastAsia"/>
          <w:color w:val="000000" w:themeColor="text1"/>
        </w:rPr>
        <w:t>助</w:t>
      </w:r>
      <w:r w:rsidRPr="008805E6">
        <w:rPr>
          <w:rFonts w:eastAsia="標楷體" w:hint="eastAsia"/>
          <w:color w:val="000000" w:themeColor="text1"/>
        </w:rPr>
        <w:t>額度，或廢止獎</w:t>
      </w:r>
      <w:r w:rsidR="00732745" w:rsidRPr="008805E6">
        <w:rPr>
          <w:rFonts w:eastAsia="標楷體" w:hint="eastAsia"/>
          <w:color w:val="000000" w:themeColor="text1"/>
        </w:rPr>
        <w:t>助</w:t>
      </w:r>
      <w:r w:rsidR="008E76B3" w:rsidRPr="008805E6">
        <w:rPr>
          <w:rFonts w:eastAsia="標楷體" w:hint="eastAsia"/>
          <w:color w:val="000000" w:themeColor="text1"/>
        </w:rPr>
        <w:t>金</w:t>
      </w:r>
      <w:r w:rsidRPr="008805E6">
        <w:rPr>
          <w:rFonts w:eastAsia="標楷體"/>
          <w:color w:val="000000" w:themeColor="text1"/>
        </w:rPr>
        <w:t>之受領資格</w:t>
      </w:r>
      <w:r w:rsidRPr="008805E6">
        <w:rPr>
          <w:rFonts w:eastAsia="標楷體" w:hint="eastAsia"/>
          <w:color w:val="000000" w:themeColor="text1"/>
        </w:rPr>
        <w:t>並追回</w:t>
      </w:r>
      <w:r w:rsidR="008E76B3" w:rsidRPr="008805E6">
        <w:rPr>
          <w:rFonts w:eastAsia="標楷體" w:hint="eastAsia"/>
          <w:color w:val="000000" w:themeColor="text1"/>
        </w:rPr>
        <w:t>其</w:t>
      </w:r>
      <w:r w:rsidRPr="008805E6">
        <w:rPr>
          <w:rFonts w:eastAsia="標楷體" w:hint="eastAsia"/>
          <w:color w:val="000000" w:themeColor="text1"/>
        </w:rPr>
        <w:t>已</w:t>
      </w:r>
      <w:r w:rsidR="008E76B3" w:rsidRPr="008805E6">
        <w:rPr>
          <w:rFonts w:eastAsia="標楷體" w:hint="eastAsia"/>
          <w:color w:val="000000" w:themeColor="text1"/>
        </w:rPr>
        <w:t>受領</w:t>
      </w:r>
      <w:r w:rsidRPr="008805E6">
        <w:rPr>
          <w:rFonts w:eastAsia="標楷體" w:hint="eastAsia"/>
          <w:color w:val="000000" w:themeColor="text1"/>
        </w:rPr>
        <w:t>之</w:t>
      </w:r>
      <w:r w:rsidR="008E76B3" w:rsidRPr="008805E6">
        <w:rPr>
          <w:rFonts w:eastAsia="標楷體" w:hint="eastAsia"/>
          <w:color w:val="000000" w:themeColor="text1"/>
        </w:rPr>
        <w:t>全部或部分</w:t>
      </w:r>
      <w:r w:rsidRPr="008805E6">
        <w:rPr>
          <w:rFonts w:eastAsia="標楷體" w:hint="eastAsia"/>
          <w:color w:val="000000" w:themeColor="text1"/>
        </w:rPr>
        <w:t>獎</w:t>
      </w:r>
      <w:r w:rsidR="008E76B3" w:rsidRPr="008805E6">
        <w:rPr>
          <w:rFonts w:eastAsia="標楷體" w:hint="eastAsia"/>
          <w:color w:val="000000" w:themeColor="text1"/>
        </w:rPr>
        <w:t>助</w:t>
      </w:r>
      <w:r w:rsidRPr="008805E6">
        <w:rPr>
          <w:rFonts w:eastAsia="標楷體" w:hint="eastAsia"/>
          <w:color w:val="000000" w:themeColor="text1"/>
        </w:rPr>
        <w:t>金，並列為未來本</w:t>
      </w:r>
      <w:r w:rsidR="008E76B3" w:rsidRPr="008805E6">
        <w:rPr>
          <w:rFonts w:eastAsia="標楷體" w:hint="eastAsia"/>
          <w:color w:val="000000" w:themeColor="text1"/>
        </w:rPr>
        <w:t>校</w:t>
      </w:r>
      <w:r w:rsidRPr="008805E6">
        <w:rPr>
          <w:rFonts w:eastAsia="標楷體" w:hint="eastAsia"/>
          <w:color w:val="000000" w:themeColor="text1"/>
        </w:rPr>
        <w:t>相關獎助計畫審核之重要參考。</w:t>
      </w:r>
    </w:p>
    <w:p w14:paraId="13E02C29" w14:textId="7F60988E" w:rsidR="009848BC" w:rsidRPr="008805E6" w:rsidRDefault="009848BC" w:rsidP="0034238F">
      <w:pPr>
        <w:pStyle w:val="a7"/>
        <w:numPr>
          <w:ilvl w:val="0"/>
          <w:numId w:val="19"/>
        </w:numPr>
        <w:shd w:val="clear" w:color="auto" w:fill="FFFFFF"/>
        <w:snapToGrid w:val="0"/>
        <w:spacing w:beforeLines="50" w:before="180" w:line="0" w:lineRule="atLeast"/>
        <w:ind w:leftChars="0" w:hanging="578"/>
        <w:rPr>
          <w:rFonts w:eastAsia="標楷體"/>
          <w:color w:val="000000" w:themeColor="text1"/>
        </w:rPr>
      </w:pPr>
      <w:r w:rsidRPr="008805E6">
        <w:rPr>
          <w:rFonts w:eastAsia="標楷體" w:hint="eastAsia"/>
          <w:color w:val="000000" w:themeColor="text1"/>
        </w:rPr>
        <w:t>其他規定</w:t>
      </w:r>
    </w:p>
    <w:p w14:paraId="1A0ADFD6" w14:textId="61A69608" w:rsidR="009848BC" w:rsidRPr="008805E6" w:rsidRDefault="009848BC" w:rsidP="009848BC">
      <w:pPr>
        <w:pStyle w:val="a7"/>
        <w:widowControl w:val="0"/>
        <w:numPr>
          <w:ilvl w:val="0"/>
          <w:numId w:val="26"/>
        </w:numPr>
        <w:snapToGrid w:val="0"/>
        <w:spacing w:afterLines="50" w:after="180" w:line="0" w:lineRule="atLeast"/>
        <w:ind w:leftChars="0"/>
        <w:rPr>
          <w:rFonts w:eastAsia="標楷體"/>
          <w:color w:val="000000" w:themeColor="text1"/>
        </w:rPr>
      </w:pPr>
      <w:r w:rsidRPr="008805E6">
        <w:rPr>
          <w:rFonts w:eastAsia="標楷體" w:hint="eastAsia"/>
          <w:color w:val="000000" w:themeColor="text1"/>
        </w:rPr>
        <w:t>申請人：應負責工作室之運作與執行</w:t>
      </w:r>
      <w:r w:rsidR="004C1C6E" w:rsidRPr="008805E6">
        <w:rPr>
          <w:rFonts w:eastAsia="標楷體" w:hint="eastAsia"/>
          <w:color w:val="000000" w:themeColor="text1"/>
        </w:rPr>
        <w:t>及</w:t>
      </w:r>
      <w:r w:rsidRPr="008805E6">
        <w:rPr>
          <w:rFonts w:eastAsia="標楷體" w:hint="eastAsia"/>
          <w:color w:val="000000" w:themeColor="text1"/>
        </w:rPr>
        <w:t>報告執行進度，並於該年度的</w:t>
      </w:r>
      <w:r w:rsidRPr="008805E6">
        <w:rPr>
          <w:rFonts w:eastAsia="標楷體"/>
          <w:color w:val="000000" w:themeColor="text1"/>
        </w:rPr>
        <w:t>11</w:t>
      </w:r>
      <w:r w:rsidRPr="008805E6">
        <w:rPr>
          <w:rFonts w:eastAsia="標楷體" w:hint="eastAsia"/>
          <w:color w:val="000000" w:themeColor="text1"/>
        </w:rPr>
        <w:t>月</w:t>
      </w:r>
      <w:r w:rsidR="003A67D7" w:rsidRPr="008805E6">
        <w:rPr>
          <w:rFonts w:eastAsia="標楷體" w:hint="eastAsia"/>
          <w:color w:val="000000" w:themeColor="text1"/>
        </w:rPr>
        <w:t>2</w:t>
      </w:r>
      <w:r w:rsidRPr="008805E6">
        <w:rPr>
          <w:rFonts w:eastAsia="標楷體"/>
          <w:color w:val="000000" w:themeColor="text1"/>
        </w:rPr>
        <w:t>0</w:t>
      </w:r>
      <w:r w:rsidRPr="008805E6">
        <w:rPr>
          <w:rFonts w:eastAsia="標楷體" w:hint="eastAsia"/>
          <w:color w:val="000000" w:themeColor="text1"/>
        </w:rPr>
        <w:t>日前繳交成果報告書至文創處，且配合成果發表會或相關活動。</w:t>
      </w:r>
    </w:p>
    <w:p w14:paraId="2E39DE66" w14:textId="77777777" w:rsidR="009848BC" w:rsidRPr="008805E6" w:rsidRDefault="009848BC" w:rsidP="009848BC">
      <w:pPr>
        <w:pStyle w:val="a7"/>
        <w:widowControl w:val="0"/>
        <w:numPr>
          <w:ilvl w:val="0"/>
          <w:numId w:val="26"/>
        </w:numPr>
        <w:snapToGrid w:val="0"/>
        <w:spacing w:afterLines="50" w:after="180" w:line="0" w:lineRule="atLeast"/>
        <w:ind w:leftChars="0"/>
        <w:rPr>
          <w:rFonts w:eastAsia="標楷體"/>
          <w:color w:val="000000" w:themeColor="text1"/>
        </w:rPr>
      </w:pPr>
      <w:r w:rsidRPr="008805E6">
        <w:rPr>
          <w:rFonts w:eastAsia="標楷體" w:hint="eastAsia"/>
          <w:color w:val="000000" w:themeColor="text1"/>
        </w:rPr>
        <w:lastRenderedPageBreak/>
        <w:t>學生團隊：配合本案申請人執行文創工作室之相關工作，並於成果報告書中撰寫心得，配合參加成果發表會或相關計畫活動。</w:t>
      </w:r>
    </w:p>
    <w:p w14:paraId="4536887B" w14:textId="625AEC4B" w:rsidR="009848BC" w:rsidRPr="008805E6" w:rsidRDefault="009848BC" w:rsidP="00DC2830">
      <w:pPr>
        <w:pStyle w:val="a7"/>
        <w:widowControl w:val="0"/>
        <w:numPr>
          <w:ilvl w:val="0"/>
          <w:numId w:val="26"/>
        </w:numPr>
        <w:snapToGrid w:val="0"/>
        <w:spacing w:afterLines="50" w:after="180" w:line="0" w:lineRule="atLeast"/>
        <w:ind w:leftChars="0"/>
        <w:rPr>
          <w:rFonts w:eastAsia="標楷體"/>
          <w:color w:val="000000" w:themeColor="text1"/>
        </w:rPr>
      </w:pPr>
      <w:r w:rsidRPr="008805E6">
        <w:rPr>
          <w:rFonts w:eastAsia="標楷體" w:hint="eastAsia"/>
          <w:color w:val="000000" w:themeColor="text1"/>
        </w:rPr>
        <w:t>指導老師：指導本案工作室團隊執行文創工作室計畫，配合參加成果發表會或相關計畫活動。</w:t>
      </w:r>
      <w:bookmarkStart w:id="2" w:name="_Hlk92880013"/>
    </w:p>
    <w:bookmarkEnd w:id="2"/>
    <w:p w14:paraId="581EA0C9" w14:textId="77777777" w:rsidR="009848BC" w:rsidRPr="008805E6" w:rsidRDefault="009848BC" w:rsidP="009848BC">
      <w:pPr>
        <w:pStyle w:val="a7"/>
        <w:widowControl w:val="0"/>
        <w:numPr>
          <w:ilvl w:val="0"/>
          <w:numId w:val="26"/>
        </w:numPr>
        <w:snapToGrid w:val="0"/>
        <w:spacing w:afterLines="50" w:after="180" w:line="0" w:lineRule="atLeast"/>
        <w:ind w:leftChars="0"/>
        <w:rPr>
          <w:rFonts w:eastAsia="標楷體"/>
          <w:color w:val="000000" w:themeColor="text1"/>
        </w:rPr>
      </w:pPr>
      <w:r w:rsidRPr="008805E6">
        <w:rPr>
          <w:rFonts w:eastAsia="標楷體" w:hint="eastAsia"/>
          <w:color w:val="000000" w:themeColor="text1"/>
        </w:rPr>
        <w:t>因執行本計畫所產生之著作權，由團隊成員簽署著作權授權同意書。著作權人無償授權國立臺灣藝術大學有</w:t>
      </w:r>
      <w:r w:rsidRPr="008805E6">
        <w:rPr>
          <w:rFonts w:ascii="標楷體" w:eastAsia="標楷體" w:hAnsi="標楷體" w:hint="eastAsia"/>
          <w:color w:val="000000" w:themeColor="text1"/>
          <w:szCs w:val="28"/>
        </w:rPr>
        <w:t>重製、公開展示及不限時間、次數、方式或其他非商業使用之權利，均不予通知或致酬，並同意對</w:t>
      </w:r>
      <w:r w:rsidRPr="008805E6">
        <w:rPr>
          <w:rFonts w:eastAsia="標楷體" w:hint="eastAsia"/>
          <w:color w:val="000000" w:themeColor="text1"/>
        </w:rPr>
        <w:t>本校</w:t>
      </w:r>
      <w:r w:rsidRPr="008805E6">
        <w:rPr>
          <w:rFonts w:ascii="標楷體" w:eastAsia="標楷體" w:hAnsi="標楷體" w:hint="eastAsia"/>
          <w:color w:val="000000" w:themeColor="text1"/>
          <w:szCs w:val="28"/>
        </w:rPr>
        <w:t>不行使著作人格權，相關權利分配另行</w:t>
      </w:r>
      <w:r w:rsidRPr="008805E6">
        <w:rPr>
          <w:rFonts w:eastAsia="標楷體" w:hint="eastAsia"/>
          <w:color w:val="000000" w:themeColor="text1"/>
        </w:rPr>
        <w:t>簽</w:t>
      </w:r>
      <w:r w:rsidR="00C235CD" w:rsidRPr="008805E6">
        <w:rPr>
          <w:rFonts w:eastAsia="標楷體" w:hint="eastAsia"/>
          <w:color w:val="000000" w:themeColor="text1"/>
        </w:rPr>
        <w:t>定</w:t>
      </w:r>
      <w:r w:rsidRPr="008805E6">
        <w:rPr>
          <w:rFonts w:ascii="標楷體" w:eastAsia="標楷體" w:hAnsi="標楷體" w:hint="eastAsia"/>
          <w:color w:val="000000" w:themeColor="text1"/>
          <w:szCs w:val="28"/>
        </w:rPr>
        <w:t>授權合約。</w:t>
      </w:r>
    </w:p>
    <w:p w14:paraId="2A0B3183" w14:textId="77777777" w:rsidR="009848BC" w:rsidRPr="008805E6" w:rsidRDefault="009848BC" w:rsidP="009848BC">
      <w:pPr>
        <w:pStyle w:val="a7"/>
        <w:widowControl w:val="0"/>
        <w:numPr>
          <w:ilvl w:val="0"/>
          <w:numId w:val="26"/>
        </w:numPr>
        <w:snapToGrid w:val="0"/>
        <w:spacing w:afterLines="50" w:after="180" w:line="0" w:lineRule="atLeast"/>
        <w:ind w:leftChars="0"/>
        <w:rPr>
          <w:rFonts w:eastAsia="標楷體"/>
          <w:color w:val="000000" w:themeColor="text1"/>
        </w:rPr>
      </w:pPr>
      <w:r w:rsidRPr="008805E6">
        <w:rPr>
          <w:rFonts w:eastAsia="標楷體" w:hint="eastAsia"/>
          <w:color w:val="000000" w:themeColor="text1"/>
        </w:rPr>
        <w:t>與合作廠商完成該作品之量產與販售相關行為與合作細節，依據｢國立臺灣藝術大學文創及藝術經紀行銷運作要點｣辦理。</w:t>
      </w:r>
    </w:p>
    <w:p w14:paraId="0A77370D" w14:textId="78CC7B49" w:rsidR="009848BC" w:rsidRPr="008805E6" w:rsidRDefault="009848BC" w:rsidP="0034238F">
      <w:pPr>
        <w:pStyle w:val="a7"/>
        <w:numPr>
          <w:ilvl w:val="0"/>
          <w:numId w:val="19"/>
        </w:numPr>
        <w:shd w:val="clear" w:color="auto" w:fill="FFFFFF"/>
        <w:spacing w:beforeLines="50" w:before="180" w:line="0" w:lineRule="atLeast"/>
        <w:ind w:leftChars="0" w:hanging="578"/>
        <w:rPr>
          <w:rFonts w:eastAsia="標楷體"/>
          <w:color w:val="000000" w:themeColor="text1"/>
        </w:rPr>
      </w:pPr>
      <w:r w:rsidRPr="008805E6">
        <w:rPr>
          <w:rFonts w:eastAsia="標楷體" w:hint="eastAsia"/>
          <w:color w:val="000000" w:themeColor="text1"/>
        </w:rPr>
        <w:t>本要點經費來源為</w:t>
      </w:r>
      <w:r w:rsidRPr="008805E6">
        <w:rPr>
          <w:rFonts w:ascii="標楷體" w:eastAsia="標楷體" w:hAnsi="標楷體" w:hint="eastAsia"/>
          <w:color w:val="000000" w:themeColor="text1"/>
        </w:rPr>
        <w:t>深耕計畫</w:t>
      </w:r>
      <w:r w:rsidRPr="008805E6">
        <w:rPr>
          <w:rFonts w:eastAsia="標楷體" w:hint="eastAsia"/>
          <w:color w:val="000000" w:themeColor="text1"/>
        </w:rPr>
        <w:t>，</w:t>
      </w:r>
      <w:r w:rsidR="00DC2830" w:rsidRPr="008805E6">
        <w:rPr>
          <w:rFonts w:eastAsia="標楷體" w:hint="eastAsia"/>
          <w:color w:val="000000" w:themeColor="text1"/>
        </w:rPr>
        <w:t>獎助</w:t>
      </w:r>
      <w:r w:rsidRPr="008805E6">
        <w:rPr>
          <w:rFonts w:eastAsia="標楷體" w:hint="eastAsia"/>
          <w:color w:val="000000" w:themeColor="text1"/>
        </w:rPr>
        <w:t>金額得視當年度預算規劃而調整。</w:t>
      </w:r>
    </w:p>
    <w:p w14:paraId="51C629C5" w14:textId="77777777" w:rsidR="0034238F" w:rsidRPr="008805E6" w:rsidRDefault="009848BC" w:rsidP="0034238F">
      <w:pPr>
        <w:pStyle w:val="a7"/>
        <w:numPr>
          <w:ilvl w:val="0"/>
          <w:numId w:val="19"/>
        </w:numPr>
        <w:shd w:val="clear" w:color="auto" w:fill="FFFFFF"/>
        <w:spacing w:beforeLines="50" w:before="180" w:line="0" w:lineRule="atLeast"/>
        <w:ind w:leftChars="0" w:left="737" w:hanging="737"/>
        <w:rPr>
          <w:rFonts w:eastAsia="標楷體"/>
          <w:color w:val="000000" w:themeColor="text1"/>
        </w:rPr>
      </w:pPr>
      <w:r w:rsidRPr="008805E6">
        <w:rPr>
          <w:rFonts w:ascii="標楷體" w:eastAsia="標楷體" w:hAnsi="標楷體" w:cs="Adobe 仿宋 Std R" w:hint="eastAsia"/>
          <w:color w:val="000000" w:themeColor="text1"/>
        </w:rPr>
        <w:t>本要點未盡事宜，得依相關規定補充之。</w:t>
      </w:r>
    </w:p>
    <w:p w14:paraId="1898E6B6" w14:textId="259B4C2D" w:rsidR="009A0D7D" w:rsidRPr="008805E6" w:rsidRDefault="009848BC" w:rsidP="0034238F">
      <w:pPr>
        <w:pStyle w:val="a7"/>
        <w:numPr>
          <w:ilvl w:val="0"/>
          <w:numId w:val="19"/>
        </w:numPr>
        <w:shd w:val="clear" w:color="auto" w:fill="FFFFFF"/>
        <w:spacing w:beforeLines="50" w:before="180" w:line="0" w:lineRule="atLeast"/>
        <w:ind w:leftChars="0" w:left="737" w:hanging="737"/>
        <w:rPr>
          <w:rFonts w:eastAsia="標楷體"/>
          <w:color w:val="000000" w:themeColor="text1"/>
        </w:rPr>
      </w:pPr>
      <w:r w:rsidRPr="008805E6">
        <w:rPr>
          <w:rFonts w:ascii="標楷體" w:eastAsia="標楷體" w:hAnsi="標楷體" w:hint="eastAsia"/>
          <w:color w:val="000000" w:themeColor="text1"/>
        </w:rPr>
        <w:t>本要點經</w:t>
      </w:r>
      <w:r w:rsidRPr="008805E6">
        <w:rPr>
          <w:rFonts w:ascii="標楷體" w:eastAsia="標楷體" w:hAnsi="標楷體" w:hint="eastAsia"/>
          <w:bCs/>
          <w:color w:val="000000" w:themeColor="text1"/>
        </w:rPr>
        <w:t>深耕計畫</w:t>
      </w:r>
      <w:r w:rsidRPr="008805E6">
        <w:rPr>
          <w:rFonts w:ascii="標楷體" w:eastAsia="標楷體" w:hAnsi="標楷體" w:hint="eastAsia"/>
          <w:color w:val="000000" w:themeColor="text1"/>
        </w:rPr>
        <w:t>管考委員會通過後，陳請校長核定後實施，修正時亦同。</w:t>
      </w:r>
    </w:p>
    <w:sectPr w:rsidR="009A0D7D" w:rsidRPr="008805E6" w:rsidSect="00B22F2C">
      <w:pgSz w:w="11906" w:h="16838"/>
      <w:pgMar w:top="1276" w:right="1077" w:bottom="1135"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B96D2" w14:textId="77777777" w:rsidR="001D398A" w:rsidRDefault="001D398A" w:rsidP="00897C18">
      <w:r>
        <w:separator/>
      </w:r>
    </w:p>
  </w:endnote>
  <w:endnote w:type="continuationSeparator" w:id="0">
    <w:p w14:paraId="1447E1A1" w14:textId="77777777" w:rsidR="001D398A" w:rsidRDefault="001D398A" w:rsidP="00897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dobe 仿宋 Std R">
    <w:panose1 w:val="00000000000000000000"/>
    <w:charset w:val="80"/>
    <w:family w:val="roman"/>
    <w:notTrueType/>
    <w:pitch w:val="variable"/>
    <w:sig w:usb0="00000207" w:usb1="0A0F1810" w:usb2="00000016" w:usb3="00000000" w:csb0="0006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A9CA5" w14:textId="77777777" w:rsidR="001D398A" w:rsidRDefault="001D398A" w:rsidP="00897C18">
      <w:r>
        <w:separator/>
      </w:r>
    </w:p>
  </w:footnote>
  <w:footnote w:type="continuationSeparator" w:id="0">
    <w:p w14:paraId="5159C417" w14:textId="77777777" w:rsidR="001D398A" w:rsidRDefault="001D398A" w:rsidP="00897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155E6"/>
    <w:multiLevelType w:val="hybridMultilevel"/>
    <w:tmpl w:val="16FAD6F6"/>
    <w:lvl w:ilvl="0" w:tplc="04090015">
      <w:start w:val="9"/>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588436E"/>
    <w:multiLevelType w:val="hybridMultilevel"/>
    <w:tmpl w:val="80F226DA"/>
    <w:lvl w:ilvl="0" w:tplc="FA0A16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4F7E50"/>
    <w:multiLevelType w:val="hybridMultilevel"/>
    <w:tmpl w:val="F7CE2800"/>
    <w:lvl w:ilvl="0" w:tplc="0F6274BC">
      <w:start w:val="1"/>
      <w:numFmt w:val="taiwaneseCountingThousand"/>
      <w:lvlText w:val="%1、"/>
      <w:lvlJc w:val="left"/>
      <w:pPr>
        <w:ind w:left="720" w:hanging="720"/>
      </w:pPr>
      <w:rPr>
        <w:rFonts w:hint="default"/>
        <w:sz w:val="24"/>
        <w:lang w:val="en-US"/>
      </w:rPr>
    </w:lvl>
    <w:lvl w:ilvl="1" w:tplc="04090019">
      <w:start w:val="1"/>
      <w:numFmt w:val="ideographTraditional"/>
      <w:lvlText w:val="%2、"/>
      <w:lvlJc w:val="left"/>
      <w:pPr>
        <w:ind w:left="960" w:hanging="480"/>
      </w:pPr>
    </w:lvl>
    <w:lvl w:ilvl="2" w:tplc="F0B61B10">
      <w:start w:val="1"/>
      <w:numFmt w:val="taiwaneseCountingThousand"/>
      <w:lvlText w:val="（%3）"/>
      <w:lvlJc w:val="left"/>
      <w:pPr>
        <w:ind w:left="1680" w:hanging="720"/>
      </w:pPr>
      <w:rPr>
        <w:rFonts w:cstheme="minorBidi" w:hint="default"/>
        <w:sz w:val="24"/>
      </w:rPr>
    </w:lvl>
    <w:lvl w:ilvl="3" w:tplc="F0B61B10">
      <w:start w:val="1"/>
      <w:numFmt w:val="taiwaneseCountingThousand"/>
      <w:lvlText w:val="（%4）"/>
      <w:lvlJc w:val="left"/>
      <w:pPr>
        <w:ind w:left="1615" w:hanging="480"/>
      </w:pPr>
      <w:rPr>
        <w:rFonts w:cstheme="minorBidi" w:hint="default"/>
        <w:sz w:val="24"/>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E0F51F1"/>
    <w:multiLevelType w:val="hybridMultilevel"/>
    <w:tmpl w:val="C7D26AEC"/>
    <w:lvl w:ilvl="0" w:tplc="4E22E578">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22821CE3"/>
    <w:multiLevelType w:val="hybridMultilevel"/>
    <w:tmpl w:val="B5A61EF2"/>
    <w:lvl w:ilvl="0" w:tplc="0CA8CBE0">
      <w:start w:val="1"/>
      <w:numFmt w:val="decimal"/>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5" w15:restartNumberingAfterBreak="0">
    <w:nsid w:val="26095AD2"/>
    <w:multiLevelType w:val="hybridMultilevel"/>
    <w:tmpl w:val="E77078E2"/>
    <w:lvl w:ilvl="0" w:tplc="9F9CD64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466371"/>
    <w:multiLevelType w:val="hybridMultilevel"/>
    <w:tmpl w:val="41744FCE"/>
    <w:lvl w:ilvl="0" w:tplc="0CA8CBE0">
      <w:start w:val="1"/>
      <w:numFmt w:val="decimal"/>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7" w15:restartNumberingAfterBreak="0">
    <w:nsid w:val="2EDE48E8"/>
    <w:multiLevelType w:val="hybridMultilevel"/>
    <w:tmpl w:val="5220F438"/>
    <w:lvl w:ilvl="0" w:tplc="A122430E">
      <w:start w:val="1"/>
      <w:numFmt w:val="taiwaneseCountingThousand"/>
      <w:lvlText w:val="(%1)"/>
      <w:lvlJc w:val="left"/>
      <w:pPr>
        <w:ind w:left="1236" w:hanging="516"/>
      </w:pPr>
      <w:rPr>
        <w:rFonts w:hint="default"/>
        <w:color w:val="000000" w:themeColor="text1"/>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F4360D3"/>
    <w:multiLevelType w:val="hybridMultilevel"/>
    <w:tmpl w:val="15943674"/>
    <w:lvl w:ilvl="0" w:tplc="7DDE3A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1C0805"/>
    <w:multiLevelType w:val="hybridMultilevel"/>
    <w:tmpl w:val="CB74BF62"/>
    <w:lvl w:ilvl="0" w:tplc="A37EB0A2">
      <w:start w:val="1"/>
      <w:numFmt w:val="decimal"/>
      <w:suff w:val="space"/>
      <w:lvlText w:val="%1."/>
      <w:lvlJc w:val="left"/>
      <w:pPr>
        <w:ind w:left="1134" w:firstLine="102"/>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0" w15:restartNumberingAfterBreak="0">
    <w:nsid w:val="39A23CD1"/>
    <w:multiLevelType w:val="hybridMultilevel"/>
    <w:tmpl w:val="A44A18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765BA4"/>
    <w:multiLevelType w:val="hybridMultilevel"/>
    <w:tmpl w:val="F37A4D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3940D7"/>
    <w:multiLevelType w:val="hybridMultilevel"/>
    <w:tmpl w:val="CBB461F0"/>
    <w:lvl w:ilvl="0" w:tplc="77F8DE96">
      <w:start w:val="1"/>
      <w:numFmt w:val="taiwaneseCountingThousand"/>
      <w:lvlText w:val="(%1)"/>
      <w:lvlJc w:val="left"/>
      <w:pPr>
        <w:ind w:left="1134" w:firstLine="102"/>
      </w:pPr>
      <w:rPr>
        <w:rFonts w:hint="default"/>
        <w:color w:val="auto"/>
        <w:sz w:val="24"/>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13" w15:restartNumberingAfterBreak="0">
    <w:nsid w:val="4D4466DB"/>
    <w:multiLevelType w:val="hybridMultilevel"/>
    <w:tmpl w:val="5BECE510"/>
    <w:lvl w:ilvl="0" w:tplc="0409000F">
      <w:start w:val="1"/>
      <w:numFmt w:val="decimal"/>
      <w:lvlText w:val="%1."/>
      <w:lvlJc w:val="left"/>
      <w:pPr>
        <w:ind w:left="1716" w:hanging="480"/>
      </w:p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14" w15:restartNumberingAfterBreak="0">
    <w:nsid w:val="537F774E"/>
    <w:multiLevelType w:val="hybridMultilevel"/>
    <w:tmpl w:val="F9FCFFDA"/>
    <w:lvl w:ilvl="0" w:tplc="370A0700">
      <w:start w:val="1"/>
      <w:numFmt w:val="decimal"/>
      <w:lvlText w:val="%1."/>
      <w:lvlJc w:val="left"/>
      <w:pPr>
        <w:ind w:left="1418" w:hanging="182"/>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5" w15:restartNumberingAfterBreak="0">
    <w:nsid w:val="5AB3555C"/>
    <w:multiLevelType w:val="hybridMultilevel"/>
    <w:tmpl w:val="C7D26AEC"/>
    <w:lvl w:ilvl="0" w:tplc="4E22E578">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61A55306"/>
    <w:multiLevelType w:val="hybridMultilevel"/>
    <w:tmpl w:val="430C996A"/>
    <w:lvl w:ilvl="0" w:tplc="04090015">
      <w:start w:val="1"/>
      <w:numFmt w:val="taiwaneseCountingThousand"/>
      <w:lvlText w:val="%1、"/>
      <w:lvlJc w:val="left"/>
      <w:pPr>
        <w:ind w:left="905" w:hanging="480"/>
      </w:pPr>
    </w:lvl>
    <w:lvl w:ilvl="1" w:tplc="B2E448D4">
      <w:start w:val="1"/>
      <w:numFmt w:val="ideographTraditional"/>
      <w:lvlText w:val="%2、"/>
      <w:lvlJc w:val="left"/>
      <w:pPr>
        <w:ind w:left="1385" w:hanging="480"/>
      </w:pPr>
      <w:rPr>
        <w:rFonts w:hint="eastAsia"/>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7" w15:restartNumberingAfterBreak="0">
    <w:nsid w:val="61FA6CC5"/>
    <w:multiLevelType w:val="hybridMultilevel"/>
    <w:tmpl w:val="065C65E2"/>
    <w:lvl w:ilvl="0" w:tplc="0CA8CBE0">
      <w:start w:val="1"/>
      <w:numFmt w:val="decimal"/>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8" w15:restartNumberingAfterBreak="0">
    <w:nsid w:val="623432A4"/>
    <w:multiLevelType w:val="hybridMultilevel"/>
    <w:tmpl w:val="C7D26AEC"/>
    <w:lvl w:ilvl="0" w:tplc="4E22E578">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66F641EA"/>
    <w:multiLevelType w:val="hybridMultilevel"/>
    <w:tmpl w:val="C7D26AEC"/>
    <w:lvl w:ilvl="0" w:tplc="4E22E578">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8432AC1"/>
    <w:multiLevelType w:val="hybridMultilevel"/>
    <w:tmpl w:val="D5FCB5AA"/>
    <w:lvl w:ilvl="0" w:tplc="77F8DE96">
      <w:start w:val="1"/>
      <w:numFmt w:val="taiwaneseCountingThousand"/>
      <w:lvlText w:val="(%1)"/>
      <w:lvlJc w:val="left"/>
      <w:pPr>
        <w:ind w:left="600" w:hanging="60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92E591D"/>
    <w:multiLevelType w:val="hybridMultilevel"/>
    <w:tmpl w:val="C7D26AEC"/>
    <w:lvl w:ilvl="0" w:tplc="4E22E578">
      <w:start w:val="1"/>
      <w:numFmt w:val="taiwaneseCountingThousand"/>
      <w:lvlText w:val="(%1)"/>
      <w:lvlJc w:val="left"/>
      <w:pPr>
        <w:ind w:left="1236" w:hanging="516"/>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699E2A17"/>
    <w:multiLevelType w:val="hybridMultilevel"/>
    <w:tmpl w:val="FD4C007E"/>
    <w:lvl w:ilvl="0" w:tplc="592205DA">
      <w:start w:val="1"/>
      <w:numFmt w:val="decimal"/>
      <w:lvlText w:val="%1."/>
      <w:lvlJc w:val="left"/>
      <w:pPr>
        <w:ind w:left="1418" w:hanging="182"/>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23" w15:restartNumberingAfterBreak="0">
    <w:nsid w:val="6AD8380A"/>
    <w:multiLevelType w:val="hybridMultilevel"/>
    <w:tmpl w:val="80E8A3B8"/>
    <w:lvl w:ilvl="0" w:tplc="4E22E578">
      <w:start w:val="1"/>
      <w:numFmt w:val="taiwaneseCountingThousand"/>
      <w:lvlText w:val="(%1)"/>
      <w:lvlJc w:val="left"/>
      <w:pPr>
        <w:ind w:left="1236" w:hanging="516"/>
      </w:pPr>
      <w:rPr>
        <w:rFonts w:hint="default"/>
      </w:rPr>
    </w:lvl>
    <w:lvl w:ilvl="1" w:tplc="3A786E46">
      <w:start w:val="1"/>
      <w:numFmt w:val="decimal"/>
      <w:lvlText w:val="%2."/>
      <w:lvlJc w:val="left"/>
      <w:pPr>
        <w:ind w:left="1680" w:hanging="480"/>
      </w:pPr>
      <w:rPr>
        <w:rFonts w:ascii="Times New Roman" w:eastAsia="標楷體" w:hAnsi="Times New Roman" w:cs="Times New Roman"/>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6B8A5E4F"/>
    <w:multiLevelType w:val="hybridMultilevel"/>
    <w:tmpl w:val="2F82E3EE"/>
    <w:lvl w:ilvl="0" w:tplc="ED047274">
      <w:start w:val="1"/>
      <w:numFmt w:val="taiwaneseCountingThousand"/>
      <w:lvlText w:val="(%1)"/>
      <w:lvlJc w:val="left"/>
      <w:pPr>
        <w:ind w:left="1236" w:hanging="516"/>
      </w:pPr>
      <w:rPr>
        <w:rFonts w:hint="default"/>
        <w:color w:val="000000" w:themeColor="text1"/>
      </w:rPr>
    </w:lvl>
    <w:lvl w:ilvl="1" w:tplc="A9B033C2">
      <w:start w:val="1"/>
      <w:numFmt w:val="taiwaneseCountingThousand"/>
      <w:lvlText w:val="%2、"/>
      <w:lvlJc w:val="left"/>
      <w:pPr>
        <w:ind w:left="1680" w:hanging="48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76C95A57"/>
    <w:multiLevelType w:val="hybridMultilevel"/>
    <w:tmpl w:val="C7D26AEC"/>
    <w:lvl w:ilvl="0" w:tplc="4E22E578">
      <w:start w:val="1"/>
      <w:numFmt w:val="taiwaneseCountingThousand"/>
      <w:lvlText w:val="(%1)"/>
      <w:lvlJc w:val="left"/>
      <w:pPr>
        <w:ind w:left="1236" w:hanging="516"/>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78BF1CE1"/>
    <w:multiLevelType w:val="hybridMultilevel"/>
    <w:tmpl w:val="5220F438"/>
    <w:lvl w:ilvl="0" w:tplc="A122430E">
      <w:start w:val="1"/>
      <w:numFmt w:val="taiwaneseCountingThousand"/>
      <w:lvlText w:val="(%1)"/>
      <w:lvlJc w:val="left"/>
      <w:pPr>
        <w:ind w:left="1236" w:hanging="516"/>
      </w:pPr>
      <w:rPr>
        <w:rFonts w:hint="default"/>
        <w:color w:val="000000" w:themeColor="text1"/>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20"/>
  </w:num>
  <w:num w:numId="2">
    <w:abstractNumId w:val="5"/>
  </w:num>
  <w:num w:numId="3">
    <w:abstractNumId w:val="26"/>
  </w:num>
  <w:num w:numId="4">
    <w:abstractNumId w:val="25"/>
  </w:num>
  <w:num w:numId="5">
    <w:abstractNumId w:val="18"/>
  </w:num>
  <w:num w:numId="6">
    <w:abstractNumId w:val="19"/>
  </w:num>
  <w:num w:numId="7">
    <w:abstractNumId w:val="15"/>
  </w:num>
  <w:num w:numId="8">
    <w:abstractNumId w:val="24"/>
  </w:num>
  <w:num w:numId="9">
    <w:abstractNumId w:val="2"/>
  </w:num>
  <w:num w:numId="10">
    <w:abstractNumId w:val="13"/>
  </w:num>
  <w:num w:numId="11">
    <w:abstractNumId w:val="16"/>
  </w:num>
  <w:num w:numId="12">
    <w:abstractNumId w:val="22"/>
  </w:num>
  <w:num w:numId="13">
    <w:abstractNumId w:val="9"/>
  </w:num>
  <w:num w:numId="14">
    <w:abstractNumId w:val="14"/>
  </w:num>
  <w:num w:numId="15">
    <w:abstractNumId w:val="17"/>
  </w:num>
  <w:num w:numId="16">
    <w:abstractNumId w:val="4"/>
  </w:num>
  <w:num w:numId="17">
    <w:abstractNumId w:val="6"/>
  </w:num>
  <w:num w:numId="18">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0"/>
  </w:num>
  <w:num w:numId="29">
    <w:abstractNumId w:val="8"/>
  </w:num>
  <w:num w:numId="30">
    <w:abstractNumId w:val="11"/>
  </w:num>
  <w:num w:numId="31">
    <w:abstractNumId w:val="1"/>
  </w:num>
  <w:num w:numId="32">
    <w:abstractNumId w:val="23"/>
  </w:num>
  <w:num w:numId="33">
    <w:abstractNumId w:val="21"/>
  </w:num>
  <w:num w:numId="34">
    <w:abstractNumId w:val="3"/>
  </w:num>
  <w:num w:numId="35">
    <w:abstractNumId w:val="1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D2F"/>
    <w:rsid w:val="000008A9"/>
    <w:rsid w:val="00015BFE"/>
    <w:rsid w:val="00030F4B"/>
    <w:rsid w:val="00045FFA"/>
    <w:rsid w:val="00046876"/>
    <w:rsid w:val="00046937"/>
    <w:rsid w:val="00060EE2"/>
    <w:rsid w:val="000777A9"/>
    <w:rsid w:val="000873D5"/>
    <w:rsid w:val="0009159C"/>
    <w:rsid w:val="000929AC"/>
    <w:rsid w:val="000F04AD"/>
    <w:rsid w:val="00103F36"/>
    <w:rsid w:val="00114472"/>
    <w:rsid w:val="00132A49"/>
    <w:rsid w:val="0013469A"/>
    <w:rsid w:val="0017072B"/>
    <w:rsid w:val="00177ECB"/>
    <w:rsid w:val="00180E5F"/>
    <w:rsid w:val="001A653B"/>
    <w:rsid w:val="001C1521"/>
    <w:rsid w:val="001D2B28"/>
    <w:rsid w:val="001D398A"/>
    <w:rsid w:val="001E43C3"/>
    <w:rsid w:val="00212DBC"/>
    <w:rsid w:val="002139D6"/>
    <w:rsid w:val="002270B4"/>
    <w:rsid w:val="0024026C"/>
    <w:rsid w:val="00242768"/>
    <w:rsid w:val="00243A4D"/>
    <w:rsid w:val="0024459E"/>
    <w:rsid w:val="002510EC"/>
    <w:rsid w:val="00273C86"/>
    <w:rsid w:val="00281889"/>
    <w:rsid w:val="00282473"/>
    <w:rsid w:val="0028775C"/>
    <w:rsid w:val="002A4CEA"/>
    <w:rsid w:val="002A6A6E"/>
    <w:rsid w:val="002D0F3B"/>
    <w:rsid w:val="00313325"/>
    <w:rsid w:val="00314B77"/>
    <w:rsid w:val="003278F1"/>
    <w:rsid w:val="0034238F"/>
    <w:rsid w:val="00364F17"/>
    <w:rsid w:val="003A271B"/>
    <w:rsid w:val="003A45EF"/>
    <w:rsid w:val="003A67D7"/>
    <w:rsid w:val="003E2E73"/>
    <w:rsid w:val="003F6C1F"/>
    <w:rsid w:val="003F7863"/>
    <w:rsid w:val="00405947"/>
    <w:rsid w:val="00447527"/>
    <w:rsid w:val="00475AEF"/>
    <w:rsid w:val="004878AF"/>
    <w:rsid w:val="004B3D08"/>
    <w:rsid w:val="004C1C6E"/>
    <w:rsid w:val="004E4DB7"/>
    <w:rsid w:val="00511502"/>
    <w:rsid w:val="0051518C"/>
    <w:rsid w:val="00516AC2"/>
    <w:rsid w:val="005227A4"/>
    <w:rsid w:val="00523BEE"/>
    <w:rsid w:val="00537CF1"/>
    <w:rsid w:val="00571206"/>
    <w:rsid w:val="00584608"/>
    <w:rsid w:val="0059708D"/>
    <w:rsid w:val="005B58DD"/>
    <w:rsid w:val="005D102C"/>
    <w:rsid w:val="005D5C82"/>
    <w:rsid w:val="005E4CA4"/>
    <w:rsid w:val="005F45EC"/>
    <w:rsid w:val="0060385B"/>
    <w:rsid w:val="00606660"/>
    <w:rsid w:val="006071A3"/>
    <w:rsid w:val="006072F4"/>
    <w:rsid w:val="00611608"/>
    <w:rsid w:val="00614CAA"/>
    <w:rsid w:val="00627F8A"/>
    <w:rsid w:val="00647D24"/>
    <w:rsid w:val="00662899"/>
    <w:rsid w:val="00681DF1"/>
    <w:rsid w:val="00690840"/>
    <w:rsid w:val="006A0C92"/>
    <w:rsid w:val="006A0EDA"/>
    <w:rsid w:val="006A4E7C"/>
    <w:rsid w:val="006C3413"/>
    <w:rsid w:val="006D5999"/>
    <w:rsid w:val="006E263A"/>
    <w:rsid w:val="007029AA"/>
    <w:rsid w:val="00712A85"/>
    <w:rsid w:val="00720891"/>
    <w:rsid w:val="00732745"/>
    <w:rsid w:val="00733525"/>
    <w:rsid w:val="007411AD"/>
    <w:rsid w:val="00743D91"/>
    <w:rsid w:val="00780D8F"/>
    <w:rsid w:val="00794877"/>
    <w:rsid w:val="007A2422"/>
    <w:rsid w:val="007A3DC7"/>
    <w:rsid w:val="007D5099"/>
    <w:rsid w:val="007E3B26"/>
    <w:rsid w:val="007E77BB"/>
    <w:rsid w:val="008210B4"/>
    <w:rsid w:val="008272E9"/>
    <w:rsid w:val="00837B73"/>
    <w:rsid w:val="008805E6"/>
    <w:rsid w:val="00892B64"/>
    <w:rsid w:val="00897C18"/>
    <w:rsid w:val="008D3E7A"/>
    <w:rsid w:val="008D55A9"/>
    <w:rsid w:val="008E76B3"/>
    <w:rsid w:val="008F2BB1"/>
    <w:rsid w:val="00907245"/>
    <w:rsid w:val="00916887"/>
    <w:rsid w:val="0093354F"/>
    <w:rsid w:val="0096407F"/>
    <w:rsid w:val="0096777D"/>
    <w:rsid w:val="009749CE"/>
    <w:rsid w:val="009848BC"/>
    <w:rsid w:val="00993401"/>
    <w:rsid w:val="00995ADA"/>
    <w:rsid w:val="009A0D7D"/>
    <w:rsid w:val="009D6D08"/>
    <w:rsid w:val="009E697B"/>
    <w:rsid w:val="00A02EF0"/>
    <w:rsid w:val="00A0322A"/>
    <w:rsid w:val="00A14650"/>
    <w:rsid w:val="00A20622"/>
    <w:rsid w:val="00A25191"/>
    <w:rsid w:val="00A325E8"/>
    <w:rsid w:val="00A32893"/>
    <w:rsid w:val="00A66C10"/>
    <w:rsid w:val="00A76968"/>
    <w:rsid w:val="00A85A7F"/>
    <w:rsid w:val="00AC7AC6"/>
    <w:rsid w:val="00AD0F24"/>
    <w:rsid w:val="00AD7821"/>
    <w:rsid w:val="00AE17D8"/>
    <w:rsid w:val="00B013A8"/>
    <w:rsid w:val="00B22F2C"/>
    <w:rsid w:val="00B23E79"/>
    <w:rsid w:val="00B361DD"/>
    <w:rsid w:val="00B504D6"/>
    <w:rsid w:val="00B517E7"/>
    <w:rsid w:val="00B532EA"/>
    <w:rsid w:val="00B66B7C"/>
    <w:rsid w:val="00B70C80"/>
    <w:rsid w:val="00B74BA6"/>
    <w:rsid w:val="00B833D4"/>
    <w:rsid w:val="00B85453"/>
    <w:rsid w:val="00B939C3"/>
    <w:rsid w:val="00B97B73"/>
    <w:rsid w:val="00BA4258"/>
    <w:rsid w:val="00BE7A03"/>
    <w:rsid w:val="00C014D5"/>
    <w:rsid w:val="00C02847"/>
    <w:rsid w:val="00C07B5D"/>
    <w:rsid w:val="00C21139"/>
    <w:rsid w:val="00C235CD"/>
    <w:rsid w:val="00C47750"/>
    <w:rsid w:val="00C54F6C"/>
    <w:rsid w:val="00C72FAB"/>
    <w:rsid w:val="00C821A7"/>
    <w:rsid w:val="00CA1D6E"/>
    <w:rsid w:val="00CA4FE7"/>
    <w:rsid w:val="00CA65AB"/>
    <w:rsid w:val="00CB37D6"/>
    <w:rsid w:val="00CE25C3"/>
    <w:rsid w:val="00CE3226"/>
    <w:rsid w:val="00D000A1"/>
    <w:rsid w:val="00D02AFA"/>
    <w:rsid w:val="00D36137"/>
    <w:rsid w:val="00D37841"/>
    <w:rsid w:val="00D46C52"/>
    <w:rsid w:val="00D531FC"/>
    <w:rsid w:val="00D5578F"/>
    <w:rsid w:val="00D712E9"/>
    <w:rsid w:val="00D75464"/>
    <w:rsid w:val="00DA2239"/>
    <w:rsid w:val="00DB0355"/>
    <w:rsid w:val="00DB7020"/>
    <w:rsid w:val="00DC2830"/>
    <w:rsid w:val="00DF178E"/>
    <w:rsid w:val="00DF595B"/>
    <w:rsid w:val="00E15031"/>
    <w:rsid w:val="00E17663"/>
    <w:rsid w:val="00E42C7A"/>
    <w:rsid w:val="00E83D2F"/>
    <w:rsid w:val="00E93A47"/>
    <w:rsid w:val="00EC52EA"/>
    <w:rsid w:val="00F67DA4"/>
    <w:rsid w:val="00F70A93"/>
    <w:rsid w:val="00F738AE"/>
    <w:rsid w:val="00F779EA"/>
    <w:rsid w:val="00F77C3E"/>
    <w:rsid w:val="00F83256"/>
    <w:rsid w:val="00F85295"/>
    <w:rsid w:val="00F92D29"/>
    <w:rsid w:val="00F9490B"/>
    <w:rsid w:val="00FA0F5E"/>
    <w:rsid w:val="00FB4B04"/>
    <w:rsid w:val="00FC28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98BD5"/>
  <w15:docId w15:val="{771A4811-9434-4355-9C20-1F3E89E9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7C18"/>
    <w:pPr>
      <w:tabs>
        <w:tab w:val="center" w:pos="4153"/>
        <w:tab w:val="right" w:pos="8306"/>
      </w:tabs>
      <w:snapToGrid w:val="0"/>
    </w:pPr>
    <w:rPr>
      <w:sz w:val="20"/>
      <w:szCs w:val="20"/>
    </w:rPr>
  </w:style>
  <w:style w:type="character" w:customStyle="1" w:styleId="a4">
    <w:name w:val="頁首 字元"/>
    <w:basedOn w:val="a0"/>
    <w:link w:val="a3"/>
    <w:uiPriority w:val="99"/>
    <w:rsid w:val="00897C18"/>
    <w:rPr>
      <w:sz w:val="20"/>
      <w:szCs w:val="20"/>
    </w:rPr>
  </w:style>
  <w:style w:type="paragraph" w:styleId="a5">
    <w:name w:val="footer"/>
    <w:basedOn w:val="a"/>
    <w:link w:val="a6"/>
    <w:uiPriority w:val="99"/>
    <w:unhideWhenUsed/>
    <w:rsid w:val="00897C18"/>
    <w:pPr>
      <w:tabs>
        <w:tab w:val="center" w:pos="4153"/>
        <w:tab w:val="right" w:pos="8306"/>
      </w:tabs>
      <w:snapToGrid w:val="0"/>
    </w:pPr>
    <w:rPr>
      <w:sz w:val="20"/>
      <w:szCs w:val="20"/>
    </w:rPr>
  </w:style>
  <w:style w:type="character" w:customStyle="1" w:styleId="a6">
    <w:name w:val="頁尾 字元"/>
    <w:basedOn w:val="a0"/>
    <w:link w:val="a5"/>
    <w:uiPriority w:val="99"/>
    <w:rsid w:val="00897C18"/>
    <w:rPr>
      <w:sz w:val="20"/>
      <w:szCs w:val="20"/>
    </w:rPr>
  </w:style>
  <w:style w:type="paragraph" w:styleId="a7">
    <w:name w:val="List Paragraph"/>
    <w:basedOn w:val="a"/>
    <w:link w:val="a8"/>
    <w:uiPriority w:val="34"/>
    <w:qFormat/>
    <w:rsid w:val="00C47750"/>
    <w:pPr>
      <w:widowControl/>
      <w:ind w:leftChars="200" w:left="480"/>
    </w:pPr>
    <w:rPr>
      <w:rFonts w:ascii="Times New Roman" w:eastAsia="新細明體" w:hAnsi="Times New Roman" w:cs="Times New Roman"/>
      <w:kern w:val="0"/>
      <w:szCs w:val="24"/>
    </w:rPr>
  </w:style>
  <w:style w:type="character" w:customStyle="1" w:styleId="a8">
    <w:name w:val="清單段落 字元"/>
    <w:link w:val="a7"/>
    <w:uiPriority w:val="34"/>
    <w:locked/>
    <w:rsid w:val="00C47750"/>
    <w:rPr>
      <w:rFonts w:ascii="Times New Roman" w:eastAsia="新細明體" w:hAnsi="Times New Roman" w:cs="Times New Roman"/>
      <w:kern w:val="0"/>
      <w:szCs w:val="24"/>
    </w:rPr>
  </w:style>
  <w:style w:type="table" w:styleId="a9">
    <w:name w:val="Table Grid"/>
    <w:basedOn w:val="a1"/>
    <w:uiPriority w:val="59"/>
    <w:rsid w:val="009A0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31332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3325"/>
    <w:rPr>
      <w:rFonts w:asciiTheme="majorHAnsi" w:eastAsiaTheme="majorEastAsia" w:hAnsiTheme="majorHAnsi" w:cstheme="majorBidi"/>
      <w:sz w:val="18"/>
      <w:szCs w:val="18"/>
    </w:rPr>
  </w:style>
  <w:style w:type="character" w:customStyle="1" w:styleId="normalchar1">
    <w:name w:val="normal__char1"/>
    <w:basedOn w:val="a0"/>
    <w:rsid w:val="000008A9"/>
    <w:rPr>
      <w:rFonts w:ascii="Calibri" w:hAnsi="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380142">
      <w:bodyDiv w:val="1"/>
      <w:marLeft w:val="0"/>
      <w:marRight w:val="0"/>
      <w:marTop w:val="0"/>
      <w:marBottom w:val="0"/>
      <w:divBdr>
        <w:top w:val="none" w:sz="0" w:space="0" w:color="auto"/>
        <w:left w:val="none" w:sz="0" w:space="0" w:color="auto"/>
        <w:bottom w:val="none" w:sz="0" w:space="0" w:color="auto"/>
        <w:right w:val="none" w:sz="0" w:space="0" w:color="auto"/>
      </w:divBdr>
    </w:div>
    <w:div w:id="214592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5A9BB-F50B-44B7-A37C-4AAA8323D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3372</TotalTime>
  <Pages>3</Pages>
  <Words>1159</Words>
  <Characters>1217</Characters>
  <Application>Microsoft Office Word</Application>
  <DocSecurity>0</DocSecurity>
  <Lines>81</Lines>
  <Paragraphs>95</Paragraphs>
  <ScaleCrop>false</ScaleCrop>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吳苡瑄</dc:creator>
  <cp:lastModifiedBy>胡境芝</cp:lastModifiedBy>
  <cp:revision>31</cp:revision>
  <cp:lastPrinted>2022-01-19T02:45:00Z</cp:lastPrinted>
  <dcterms:created xsi:type="dcterms:W3CDTF">2022-01-24T09:28:00Z</dcterms:created>
  <dcterms:modified xsi:type="dcterms:W3CDTF">2022-07-25T03:29:00Z</dcterms:modified>
</cp:coreProperties>
</file>